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E5" w:rsidRPr="00D15C27" w:rsidRDefault="00E35AE5" w:rsidP="009572B7">
      <w:pPr>
        <w:rPr>
          <w:color w:val="000000"/>
          <w:sz w:val="28"/>
          <w:szCs w:val="28"/>
        </w:rPr>
      </w:pPr>
      <w:r w:rsidRPr="00D15C27">
        <w:rPr>
          <w:color w:val="000000"/>
          <w:sz w:val="28"/>
          <w:szCs w:val="28"/>
        </w:rPr>
        <w:t>CONSILIUL LOCAL CERCHEZU</w:t>
      </w:r>
    </w:p>
    <w:p w:rsidR="00E35AE5" w:rsidRPr="00BC48D6" w:rsidRDefault="00E35AE5" w:rsidP="009572B7">
      <w:pPr>
        <w:tabs>
          <w:tab w:val="left" w:pos="7590"/>
        </w:tabs>
        <w:rPr>
          <w:b/>
          <w:sz w:val="28"/>
          <w:szCs w:val="28"/>
        </w:rPr>
      </w:pPr>
      <w:r w:rsidRPr="00D15C27">
        <w:rPr>
          <w:color w:val="000000"/>
          <w:sz w:val="28"/>
          <w:szCs w:val="28"/>
        </w:rPr>
        <w:t>JUDEŢUL CONSTANŢA</w:t>
      </w:r>
      <w:r>
        <w:rPr>
          <w:color w:val="000000"/>
          <w:sz w:val="28"/>
          <w:szCs w:val="28"/>
        </w:rPr>
        <w:tab/>
      </w:r>
    </w:p>
    <w:p w:rsidR="00E35AE5" w:rsidRPr="00D15C27" w:rsidRDefault="00E35AE5" w:rsidP="009572B7">
      <w:pPr>
        <w:rPr>
          <w:color w:val="000000"/>
          <w:sz w:val="28"/>
          <w:szCs w:val="28"/>
        </w:rPr>
      </w:pPr>
    </w:p>
    <w:p w:rsidR="00E35AE5" w:rsidRPr="00D15C27" w:rsidRDefault="00E35AE5" w:rsidP="009572B7">
      <w:pPr>
        <w:rPr>
          <w:color w:val="000000"/>
          <w:sz w:val="28"/>
          <w:szCs w:val="28"/>
        </w:rPr>
      </w:pPr>
    </w:p>
    <w:p w:rsidR="00E35AE5" w:rsidRPr="003242F9" w:rsidRDefault="00E35AE5" w:rsidP="009572B7">
      <w:pPr>
        <w:pStyle w:val="Titlu1"/>
        <w:rPr>
          <w:b/>
          <w:color w:val="000000"/>
          <w:sz w:val="28"/>
          <w:szCs w:val="28"/>
          <w:lang w:val="ro-RO"/>
        </w:rPr>
      </w:pPr>
      <w:r w:rsidRPr="003242F9">
        <w:rPr>
          <w:b/>
          <w:color w:val="000000"/>
          <w:sz w:val="28"/>
          <w:szCs w:val="28"/>
          <w:lang w:val="ro-RO"/>
        </w:rPr>
        <w:t>HOTĂRÂRE</w:t>
      </w:r>
    </w:p>
    <w:p w:rsidR="00E35AE5" w:rsidRDefault="00E35AE5" w:rsidP="009572B7">
      <w:pPr>
        <w:jc w:val="center"/>
        <w:rPr>
          <w:b/>
          <w:sz w:val="28"/>
          <w:szCs w:val="28"/>
        </w:rPr>
      </w:pPr>
      <w:r w:rsidRPr="00DF262D">
        <w:rPr>
          <w:b/>
          <w:bCs/>
          <w:sz w:val="28"/>
          <w:szCs w:val="28"/>
        </w:rPr>
        <w:t>privind</w:t>
      </w:r>
      <w:r w:rsidRPr="00DF262D">
        <w:rPr>
          <w:b/>
          <w:bCs/>
          <w:sz w:val="26"/>
          <w:szCs w:val="26"/>
        </w:rPr>
        <w:t xml:space="preserve"> </w:t>
      </w:r>
      <w:r w:rsidRPr="008A3D1B">
        <w:rPr>
          <w:b/>
          <w:sz w:val="28"/>
          <w:szCs w:val="28"/>
        </w:rPr>
        <w:t>aprobarea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8"/>
          <w:szCs w:val="28"/>
        </w:rPr>
        <w:t>aderării Comunei Mihai Viteazu, judetul Constanta  la Asociația de Dezvoltare Intercomunitară” Apă –Canal Constanț</w:t>
      </w:r>
      <w:r w:rsidRPr="00DF262D">
        <w:rPr>
          <w:b/>
          <w:sz w:val="28"/>
          <w:szCs w:val="28"/>
        </w:rPr>
        <w:t xml:space="preserve">a”    </w:t>
      </w:r>
    </w:p>
    <w:p w:rsidR="00E35AE5" w:rsidRPr="00DF262D" w:rsidRDefault="00E35AE5" w:rsidP="009572B7">
      <w:pPr>
        <w:jc w:val="center"/>
        <w:rPr>
          <w:b/>
          <w:bCs/>
          <w:sz w:val="26"/>
          <w:szCs w:val="26"/>
        </w:rPr>
      </w:pPr>
    </w:p>
    <w:p w:rsidR="00E35AE5" w:rsidRDefault="00E35AE5" w:rsidP="009572B7">
      <w:pPr>
        <w:rPr>
          <w:color w:val="FF0000"/>
          <w:sz w:val="28"/>
          <w:szCs w:val="28"/>
        </w:rPr>
      </w:pPr>
    </w:p>
    <w:p w:rsidR="00E35AE5" w:rsidRPr="00BD7926" w:rsidRDefault="00E35AE5" w:rsidP="009572B7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</w:t>
      </w:r>
      <w:r w:rsidRPr="00BD7926">
        <w:rPr>
          <w:sz w:val="28"/>
          <w:szCs w:val="28"/>
          <w:lang w:val="it-IT"/>
        </w:rPr>
        <w:t xml:space="preserve">CONSILIUL LOCAL CERCHEZU , întrunit în şedinţă </w:t>
      </w:r>
      <w:r>
        <w:rPr>
          <w:sz w:val="28"/>
          <w:szCs w:val="28"/>
          <w:lang w:val="it-IT"/>
        </w:rPr>
        <w:t xml:space="preserve">ordinară </w:t>
      </w:r>
      <w:r w:rsidRPr="00BD7926">
        <w:rPr>
          <w:sz w:val="28"/>
          <w:szCs w:val="28"/>
          <w:lang w:val="it-IT"/>
        </w:rPr>
        <w:t xml:space="preserve">din data de </w:t>
      </w:r>
      <w:r>
        <w:rPr>
          <w:sz w:val="28"/>
          <w:szCs w:val="28"/>
          <w:lang w:val="it-IT"/>
        </w:rPr>
        <w:t>27.03.2018</w:t>
      </w:r>
      <w:r w:rsidRPr="00BD7926">
        <w:rPr>
          <w:sz w:val="28"/>
          <w:szCs w:val="28"/>
          <w:lang w:val="it-IT"/>
        </w:rPr>
        <w:t>.</w:t>
      </w:r>
    </w:p>
    <w:p w:rsidR="00E35AE5" w:rsidRPr="00C03417" w:rsidRDefault="00E35AE5" w:rsidP="008A3D1B">
      <w:pPr>
        <w:jc w:val="center"/>
        <w:rPr>
          <w:rFonts w:ascii="Arial" w:hAnsi="Arial" w:cs="Arial"/>
        </w:rPr>
      </w:pPr>
    </w:p>
    <w:p w:rsidR="00E35AE5" w:rsidRPr="00C03417" w:rsidRDefault="00E35AE5" w:rsidP="008A3D1B">
      <w:pPr>
        <w:jc w:val="both"/>
        <w:rPr>
          <w:rFonts w:ascii="Arial" w:hAnsi="Arial" w:cs="Arial"/>
        </w:rPr>
      </w:pPr>
      <w:r w:rsidRPr="00C03417">
        <w:rPr>
          <w:rFonts w:ascii="Arial" w:hAnsi="Arial" w:cs="Arial"/>
        </w:rPr>
        <w:t>Având în vedere:</w:t>
      </w:r>
    </w:p>
    <w:p w:rsidR="00E35AE5" w:rsidRPr="00C03417" w:rsidRDefault="00E35AE5" w:rsidP="008A3D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03417">
        <w:rPr>
          <w:rFonts w:ascii="Arial" w:hAnsi="Arial" w:cs="Arial"/>
        </w:rPr>
        <w:t xml:space="preserve">Expunerea de motive </w:t>
      </w:r>
      <w:r>
        <w:rPr>
          <w:rFonts w:ascii="Arial" w:hAnsi="Arial" w:cs="Arial"/>
        </w:rPr>
        <w:t>a Primarului comunei Cerchezu la Proiectul de hotărâre;</w:t>
      </w:r>
    </w:p>
    <w:p w:rsidR="00E35AE5" w:rsidRPr="00C03417" w:rsidRDefault="00E35AE5" w:rsidP="008A3D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03417">
        <w:rPr>
          <w:rFonts w:ascii="Arial" w:hAnsi="Arial" w:cs="Arial"/>
        </w:rPr>
        <w:t>Hotărârea Consiliului Local</w:t>
      </w:r>
      <w:r>
        <w:rPr>
          <w:rFonts w:ascii="Arial" w:hAnsi="Arial" w:cs="Arial"/>
        </w:rPr>
        <w:t xml:space="preserve"> Mihai Viteazu  nr. 82 din data de 28.11.2017</w:t>
      </w:r>
      <w:r w:rsidRPr="00C03417">
        <w:rPr>
          <w:rFonts w:ascii="Arial" w:hAnsi="Arial" w:cs="Arial"/>
        </w:rPr>
        <w:t xml:space="preserve"> privind aprobarea </w:t>
      </w:r>
      <w:r>
        <w:rPr>
          <w:rFonts w:ascii="Arial" w:hAnsi="Arial" w:cs="Arial"/>
        </w:rPr>
        <w:t>aderarii</w:t>
      </w:r>
      <w:r w:rsidRPr="00C034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Comunei Mihai Viteazu, judetul Constanta </w:t>
      </w:r>
      <w:r w:rsidRPr="00C03417">
        <w:rPr>
          <w:rFonts w:ascii="Arial" w:hAnsi="Arial" w:cs="Arial"/>
        </w:rPr>
        <w:t>la Asociaţ</w:t>
      </w:r>
      <w:r>
        <w:rPr>
          <w:rFonts w:ascii="Arial" w:hAnsi="Arial" w:cs="Arial"/>
        </w:rPr>
        <w:t>ia de Dezvoltare Intercomunitară Apă</w:t>
      </w:r>
      <w:r w:rsidRPr="00C03417">
        <w:rPr>
          <w:rFonts w:ascii="Arial" w:hAnsi="Arial" w:cs="Arial"/>
        </w:rPr>
        <w:t xml:space="preserve"> -Canal Co</w:t>
      </w:r>
      <w:r>
        <w:rPr>
          <w:rFonts w:ascii="Arial" w:hAnsi="Arial" w:cs="Arial"/>
        </w:rPr>
        <w:t>nstanț</w:t>
      </w:r>
      <w:r w:rsidRPr="00C03417">
        <w:rPr>
          <w:rFonts w:ascii="Arial" w:hAnsi="Arial" w:cs="Arial"/>
        </w:rPr>
        <w:t>a;</w:t>
      </w:r>
    </w:p>
    <w:p w:rsidR="00E35AE5" w:rsidRPr="00C03417" w:rsidRDefault="00E35AE5" w:rsidP="008A3D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03417">
        <w:rPr>
          <w:rFonts w:ascii="Arial" w:hAnsi="Arial" w:cs="Arial"/>
        </w:rPr>
        <w:t>Prevederile Legii nr. 215/2001 a administraţiei publice locale, republicată, ale Legii nr. 51/2006 a serviciilor comunitare de utilităţi publice, ale Legii nr. 241/2006 privind serviciul de alimentare c</w:t>
      </w:r>
      <w:r>
        <w:rPr>
          <w:rFonts w:ascii="Arial" w:hAnsi="Arial" w:cs="Arial"/>
        </w:rPr>
        <w:t>u apă şi de canalizare, precum și ale Hotărâ</w:t>
      </w:r>
      <w:r w:rsidRPr="00C03417">
        <w:rPr>
          <w:rFonts w:ascii="Arial" w:hAnsi="Arial" w:cs="Arial"/>
        </w:rPr>
        <w:t>rii de Guvern nr. 855/2008 pentru aprob</w:t>
      </w:r>
      <w:r>
        <w:rPr>
          <w:rFonts w:ascii="Arial" w:hAnsi="Arial" w:cs="Arial"/>
        </w:rPr>
        <w:t>area actului constitutiv-cadru și statutului-cadru ale asociaț</w:t>
      </w:r>
      <w:r w:rsidRPr="00C03417">
        <w:rPr>
          <w:rFonts w:ascii="Arial" w:hAnsi="Arial" w:cs="Arial"/>
        </w:rPr>
        <w:t>iil</w:t>
      </w:r>
      <w:r>
        <w:rPr>
          <w:rFonts w:ascii="Arial" w:hAnsi="Arial" w:cs="Arial"/>
        </w:rPr>
        <w:t>or de dezvoltare intercomunitară de utilitaț</w:t>
      </w:r>
      <w:r w:rsidRPr="00C03417">
        <w:rPr>
          <w:rFonts w:ascii="Arial" w:hAnsi="Arial" w:cs="Arial"/>
        </w:rPr>
        <w:t>i publice;</w:t>
      </w:r>
    </w:p>
    <w:p w:rsidR="00E35AE5" w:rsidRPr="00C03417" w:rsidRDefault="00E35AE5" w:rsidP="008A3D1B">
      <w:pPr>
        <w:numPr>
          <w:ilvl w:val="0"/>
          <w:numId w:val="1"/>
        </w:numPr>
        <w:tabs>
          <w:tab w:val="clear" w:pos="780"/>
          <w:tab w:val="left" w:pos="810"/>
        </w:tabs>
        <w:ind w:left="720" w:hanging="270"/>
        <w:jc w:val="both"/>
        <w:rPr>
          <w:rFonts w:ascii="Arial" w:hAnsi="Arial" w:cs="Arial"/>
        </w:rPr>
      </w:pPr>
      <w:r w:rsidRPr="00C03417">
        <w:rPr>
          <w:rFonts w:ascii="Arial" w:hAnsi="Arial" w:cs="Arial"/>
        </w:rPr>
        <w:t>Actul Constitutiv si Statutul Asociaţiei d</w:t>
      </w:r>
      <w:r>
        <w:rPr>
          <w:rFonts w:ascii="Arial" w:hAnsi="Arial" w:cs="Arial"/>
        </w:rPr>
        <w:t xml:space="preserve">e Dezvoltare Intercomunitara Apă </w:t>
      </w:r>
      <w:r w:rsidRPr="00C0341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03417">
        <w:rPr>
          <w:rFonts w:ascii="Arial" w:hAnsi="Arial" w:cs="Arial"/>
        </w:rPr>
        <w:t xml:space="preserve">Canal Constanta; </w:t>
      </w:r>
    </w:p>
    <w:p w:rsidR="00E35AE5" w:rsidRPr="00C03417" w:rsidRDefault="00E35AE5" w:rsidP="008A3D1B">
      <w:pPr>
        <w:jc w:val="both"/>
        <w:rPr>
          <w:rFonts w:ascii="Arial" w:hAnsi="Arial" w:cs="Arial"/>
        </w:rPr>
      </w:pPr>
    </w:p>
    <w:p w:rsidR="00E35AE5" w:rsidRPr="00C03417" w:rsidRDefault="00E35AE5" w:rsidP="008A3D1B">
      <w:pPr>
        <w:jc w:val="both"/>
        <w:rPr>
          <w:rFonts w:ascii="Arial" w:hAnsi="Arial" w:cs="Arial"/>
        </w:rPr>
      </w:pPr>
      <w:r w:rsidRPr="00C03417">
        <w:rPr>
          <w:rFonts w:ascii="Arial" w:hAnsi="Arial" w:cs="Arial"/>
        </w:rPr>
        <w:t>În temeiul art.36 alin. (2) lit. d) şi alin. (6) lit. a) pct. 14, precum şi art. 45 alin. (3) din Legea nr. 215/2001 a administraţiei publice locale, republicata,</w:t>
      </w:r>
    </w:p>
    <w:p w:rsidR="00E35AE5" w:rsidRPr="00C03417" w:rsidRDefault="00E35AE5" w:rsidP="008A3D1B">
      <w:pPr>
        <w:ind w:left="420"/>
        <w:jc w:val="both"/>
        <w:rPr>
          <w:rFonts w:ascii="Arial" w:hAnsi="Arial" w:cs="Arial"/>
        </w:rPr>
      </w:pPr>
    </w:p>
    <w:p w:rsidR="00E35AE5" w:rsidRDefault="00E35AE5" w:rsidP="008A3D1B">
      <w:pPr>
        <w:ind w:left="420"/>
        <w:jc w:val="center"/>
        <w:rPr>
          <w:rFonts w:ascii="Arial" w:hAnsi="Arial" w:cs="Arial"/>
          <w:b/>
        </w:rPr>
      </w:pPr>
      <w:r w:rsidRPr="00C03417">
        <w:rPr>
          <w:rFonts w:ascii="Arial" w:hAnsi="Arial" w:cs="Arial"/>
          <w:b/>
        </w:rPr>
        <w:t>HOTĂRĂŞTE:</w:t>
      </w:r>
    </w:p>
    <w:p w:rsidR="00E35AE5" w:rsidRPr="00C03417" w:rsidRDefault="00E35AE5" w:rsidP="008A3D1B">
      <w:pPr>
        <w:ind w:left="420"/>
        <w:jc w:val="center"/>
        <w:rPr>
          <w:rFonts w:ascii="Arial" w:hAnsi="Arial" w:cs="Arial"/>
          <w:b/>
        </w:rPr>
      </w:pPr>
    </w:p>
    <w:p w:rsidR="00E35AE5" w:rsidRPr="00C03417" w:rsidRDefault="00E35AE5" w:rsidP="008A3D1B">
      <w:pPr>
        <w:ind w:left="420"/>
        <w:jc w:val="both"/>
        <w:rPr>
          <w:rFonts w:ascii="Arial" w:hAnsi="Arial" w:cs="Arial"/>
        </w:rPr>
      </w:pPr>
    </w:p>
    <w:p w:rsidR="00E35AE5" w:rsidRDefault="00E35AE5" w:rsidP="008A3D1B">
      <w:pPr>
        <w:jc w:val="both"/>
        <w:rPr>
          <w:rFonts w:ascii="Arial" w:hAnsi="Arial" w:cs="Arial"/>
        </w:rPr>
      </w:pPr>
      <w:r w:rsidRPr="00092E2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1</w:t>
      </w:r>
      <w:r w:rsidRPr="00092E2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Se aprobă</w:t>
      </w:r>
      <w:r w:rsidRPr="00092E23">
        <w:rPr>
          <w:rFonts w:ascii="Arial" w:hAnsi="Arial" w:cs="Arial"/>
        </w:rPr>
        <w:t xml:space="preserve"> aderarea </w:t>
      </w:r>
      <w:r>
        <w:rPr>
          <w:rFonts w:ascii="Arial" w:hAnsi="Arial" w:cs="Arial"/>
        </w:rPr>
        <w:t>Comunei Mihai Viteazu, judetul Constanta la Asociaț</w:t>
      </w:r>
      <w:r w:rsidRPr="00092E23">
        <w:rPr>
          <w:rFonts w:ascii="Arial" w:hAnsi="Arial" w:cs="Arial"/>
        </w:rPr>
        <w:t xml:space="preserve">ia </w:t>
      </w:r>
      <w:r>
        <w:rPr>
          <w:rFonts w:ascii="Arial" w:hAnsi="Arial" w:cs="Arial"/>
        </w:rPr>
        <w:t>de Dezvoltare Intercomunitară Apă - Canal Constanța  și se împuterniceș</w:t>
      </w:r>
      <w:r w:rsidRPr="00092E23">
        <w:rPr>
          <w:rFonts w:ascii="Arial" w:hAnsi="Arial" w:cs="Arial"/>
        </w:rPr>
        <w:t>te dl</w:t>
      </w:r>
      <w:r>
        <w:rPr>
          <w:rFonts w:ascii="Arial" w:hAnsi="Arial" w:cs="Arial"/>
        </w:rPr>
        <w:t>.Chelaru Ștefan</w:t>
      </w:r>
      <w:r w:rsidRPr="00092E23">
        <w:rPr>
          <w:rFonts w:ascii="Arial" w:hAnsi="Arial" w:cs="Arial"/>
        </w:rPr>
        <w:t>, primarul</w:t>
      </w:r>
      <w:r>
        <w:rPr>
          <w:rFonts w:ascii="Arial" w:hAnsi="Arial" w:cs="Arial"/>
        </w:rPr>
        <w:t xml:space="preserve"> comunei Cerchezu</w:t>
      </w:r>
      <w:r w:rsidRPr="00092E23">
        <w:rPr>
          <w:rFonts w:ascii="Arial" w:hAnsi="Arial" w:cs="Arial"/>
        </w:rPr>
        <w:t xml:space="preserve">, cetăţean român, născut la data de </w:t>
      </w:r>
      <w:r>
        <w:rPr>
          <w:rFonts w:ascii="Arial" w:hAnsi="Arial" w:cs="Arial"/>
        </w:rPr>
        <w:t xml:space="preserve"> 23.02.1963 în localitatea Constanța județul Constanța, domiciliat în localitatea Cerchezu, județul Constanța, </w:t>
      </w:r>
      <w:r w:rsidRPr="00092E23">
        <w:rPr>
          <w:rFonts w:ascii="Arial" w:hAnsi="Arial" w:cs="Arial"/>
        </w:rPr>
        <w:t xml:space="preserve">posesor al C.I. seria </w:t>
      </w:r>
      <w:r>
        <w:rPr>
          <w:rFonts w:ascii="Arial" w:hAnsi="Arial" w:cs="Arial"/>
        </w:rPr>
        <w:t xml:space="preserve">KZ </w:t>
      </w:r>
      <w:r w:rsidRPr="00092E23">
        <w:rPr>
          <w:rFonts w:ascii="Arial" w:hAnsi="Arial" w:cs="Arial"/>
        </w:rPr>
        <w:t>nr</w:t>
      </w:r>
      <w:r>
        <w:rPr>
          <w:rFonts w:ascii="Arial" w:hAnsi="Arial" w:cs="Arial"/>
        </w:rPr>
        <w:t>.005896</w:t>
      </w:r>
      <w:r w:rsidRPr="00092E23">
        <w:rPr>
          <w:rFonts w:ascii="Arial" w:hAnsi="Arial" w:cs="Arial"/>
        </w:rPr>
        <w:t xml:space="preserve">, eliberată de </w:t>
      </w:r>
      <w:r>
        <w:rPr>
          <w:rFonts w:ascii="Arial" w:hAnsi="Arial" w:cs="Arial"/>
        </w:rPr>
        <w:t>SPCLEP Negru -Voda</w:t>
      </w:r>
      <w:r w:rsidRPr="00092E23">
        <w:rPr>
          <w:rFonts w:ascii="Arial" w:hAnsi="Arial" w:cs="Arial"/>
        </w:rPr>
        <w:t xml:space="preserve"> la data de </w:t>
      </w:r>
      <w:r>
        <w:rPr>
          <w:rFonts w:ascii="Arial" w:hAnsi="Arial" w:cs="Arial"/>
        </w:rPr>
        <w:t>06.03.2012 să semneze în numele ș</w:t>
      </w:r>
      <w:r w:rsidRPr="00092E23">
        <w:rPr>
          <w:rFonts w:ascii="Arial" w:hAnsi="Arial" w:cs="Arial"/>
        </w:rPr>
        <w:t xml:space="preserve">i pe seama </w:t>
      </w:r>
      <w:r>
        <w:rPr>
          <w:rFonts w:ascii="Arial" w:hAnsi="Arial" w:cs="Arial"/>
        </w:rPr>
        <w:t>comunei Cerchezu ș</w:t>
      </w:r>
      <w:r w:rsidRPr="00092E23">
        <w:rPr>
          <w:rFonts w:ascii="Arial" w:hAnsi="Arial" w:cs="Arial"/>
        </w:rPr>
        <w:t xml:space="preserve">i a Consiliului Local </w:t>
      </w:r>
      <w:r>
        <w:rPr>
          <w:rFonts w:ascii="Arial" w:hAnsi="Arial" w:cs="Arial"/>
        </w:rPr>
        <w:t>Cerchezu, Actul Adițional la Statutul Asociaț</w:t>
      </w:r>
      <w:r w:rsidRPr="00092E23">
        <w:rPr>
          <w:rFonts w:ascii="Arial" w:hAnsi="Arial" w:cs="Arial"/>
        </w:rPr>
        <w:t>i</w:t>
      </w:r>
      <w:r>
        <w:rPr>
          <w:rFonts w:ascii="Arial" w:hAnsi="Arial" w:cs="Arial"/>
        </w:rPr>
        <w:t>ei de Dezvoltare Intercomunitară Apă – Canal Constanța, încheiat ca urmare a aderării unitaț</w:t>
      </w:r>
      <w:r w:rsidRPr="00092E23">
        <w:rPr>
          <w:rFonts w:ascii="Arial" w:hAnsi="Arial" w:cs="Arial"/>
        </w:rPr>
        <w:t>i administrativ-t</w:t>
      </w:r>
      <w:r>
        <w:rPr>
          <w:rFonts w:ascii="Arial" w:hAnsi="Arial" w:cs="Arial"/>
        </w:rPr>
        <w:t>eritorială mai sus menționată  la Asociaț</w:t>
      </w:r>
      <w:r w:rsidRPr="00092E23">
        <w:rPr>
          <w:rFonts w:ascii="Arial" w:hAnsi="Arial" w:cs="Arial"/>
        </w:rPr>
        <w:t>ie.</w:t>
      </w:r>
    </w:p>
    <w:p w:rsidR="00E35AE5" w:rsidRPr="00092E23" w:rsidRDefault="00E35AE5" w:rsidP="008A3D1B">
      <w:pPr>
        <w:jc w:val="both"/>
        <w:rPr>
          <w:rFonts w:ascii="Arial" w:hAnsi="Arial" w:cs="Arial"/>
        </w:rPr>
      </w:pPr>
    </w:p>
    <w:p w:rsidR="00E35AE5" w:rsidRDefault="00E35AE5" w:rsidP="008A3D1B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Art. 2</w:t>
      </w:r>
      <w:r w:rsidRPr="00B33964">
        <w:rPr>
          <w:rFonts w:ascii="Arial" w:hAnsi="Arial" w:cs="Arial"/>
          <w:b/>
          <w:lang w:val="it-IT"/>
        </w:rPr>
        <w:t>.</w:t>
      </w:r>
      <w:r>
        <w:rPr>
          <w:rFonts w:ascii="Arial" w:hAnsi="Arial" w:cs="Arial"/>
          <w:lang w:val="it-IT"/>
        </w:rPr>
        <w:t xml:space="preserve"> Se imputerniceș</w:t>
      </w:r>
      <w:r w:rsidRPr="00092E23">
        <w:rPr>
          <w:rFonts w:ascii="Arial" w:hAnsi="Arial" w:cs="Arial"/>
          <w:lang w:val="it-IT"/>
        </w:rPr>
        <w:t>te d</w:t>
      </w:r>
      <w:r w:rsidR="000D0610">
        <w:rPr>
          <w:rFonts w:ascii="Arial" w:hAnsi="Arial" w:cs="Arial"/>
          <w:lang w:val="it-IT"/>
        </w:rPr>
        <w:t>-</w:t>
      </w:r>
      <w:r w:rsidRPr="00092E23">
        <w:rPr>
          <w:rFonts w:ascii="Arial" w:hAnsi="Arial" w:cs="Arial"/>
          <w:lang w:val="it-IT"/>
        </w:rPr>
        <w:t>na</w:t>
      </w:r>
      <w:r>
        <w:rPr>
          <w:rFonts w:ascii="Arial" w:hAnsi="Arial" w:cs="Arial"/>
          <w:lang w:val="it-IT"/>
        </w:rPr>
        <w:t xml:space="preserve"> Constantinescu Vanda Camelia, cetațean român, nascută î</w:t>
      </w:r>
      <w:r w:rsidRPr="00092E23">
        <w:rPr>
          <w:rFonts w:ascii="Arial" w:hAnsi="Arial" w:cs="Arial"/>
          <w:lang w:val="it-IT"/>
        </w:rPr>
        <w:t xml:space="preserve">n data de </w:t>
      </w:r>
      <w:r>
        <w:rPr>
          <w:rFonts w:ascii="Arial" w:hAnsi="Arial" w:cs="Arial"/>
          <w:lang w:val="it-IT"/>
        </w:rPr>
        <w:t>27.06.1968 în oraș</w:t>
      </w:r>
      <w:r w:rsidRPr="00092E23">
        <w:rPr>
          <w:rFonts w:ascii="Arial" w:hAnsi="Arial" w:cs="Arial"/>
          <w:lang w:val="it-IT"/>
        </w:rPr>
        <w:t>ul</w:t>
      </w:r>
      <w:r>
        <w:rPr>
          <w:rFonts w:ascii="Arial" w:hAnsi="Arial" w:cs="Arial"/>
          <w:lang w:val="it-IT"/>
        </w:rPr>
        <w:t xml:space="preserve"> Galați</w:t>
      </w:r>
      <w:r w:rsidRPr="00092E23">
        <w:rPr>
          <w:rFonts w:ascii="Arial" w:hAnsi="Arial" w:cs="Arial"/>
          <w:lang w:val="it-IT"/>
        </w:rPr>
        <w:t>, jud.</w:t>
      </w:r>
      <w:r>
        <w:rPr>
          <w:rFonts w:ascii="Arial" w:hAnsi="Arial" w:cs="Arial"/>
          <w:lang w:val="it-IT"/>
        </w:rPr>
        <w:t>Galați, domiciliată î</w:t>
      </w:r>
      <w:r w:rsidRPr="00092E23">
        <w:rPr>
          <w:rFonts w:ascii="Arial" w:hAnsi="Arial" w:cs="Arial"/>
          <w:lang w:val="it-IT"/>
        </w:rPr>
        <w:t xml:space="preserve">n </w:t>
      </w:r>
      <w:r>
        <w:rPr>
          <w:rFonts w:ascii="Arial" w:hAnsi="Arial" w:cs="Arial"/>
          <w:lang w:val="it-IT"/>
        </w:rPr>
        <w:t>Constanța , B- dul Mamaia, nr. 224 ,ap. 12</w:t>
      </w:r>
      <w:r w:rsidRPr="00092E23">
        <w:rPr>
          <w:rFonts w:ascii="Arial" w:hAnsi="Arial" w:cs="Arial"/>
          <w:lang w:val="it-IT"/>
        </w:rPr>
        <w:t xml:space="preserve"> , posesoare a CI seria </w:t>
      </w:r>
      <w:r>
        <w:rPr>
          <w:rFonts w:ascii="Arial" w:hAnsi="Arial" w:cs="Arial"/>
          <w:lang w:val="it-IT"/>
        </w:rPr>
        <w:t xml:space="preserve">KZ </w:t>
      </w:r>
      <w:r w:rsidRPr="00092E23">
        <w:rPr>
          <w:rFonts w:ascii="Arial" w:hAnsi="Arial" w:cs="Arial"/>
          <w:lang w:val="it-IT"/>
        </w:rPr>
        <w:t xml:space="preserve">nr. </w:t>
      </w:r>
      <w:r>
        <w:rPr>
          <w:rFonts w:ascii="Arial" w:hAnsi="Arial" w:cs="Arial"/>
          <w:lang w:val="it-IT"/>
        </w:rPr>
        <w:t xml:space="preserve">021391 </w:t>
      </w:r>
      <w:r w:rsidRPr="00092E23">
        <w:rPr>
          <w:rFonts w:ascii="Arial" w:hAnsi="Arial" w:cs="Arial"/>
          <w:lang w:val="it-IT"/>
        </w:rPr>
        <w:t xml:space="preserve">eliberata de SPCLEP </w:t>
      </w:r>
      <w:r>
        <w:rPr>
          <w:rFonts w:ascii="Arial" w:hAnsi="Arial" w:cs="Arial"/>
          <w:lang w:val="it-IT"/>
        </w:rPr>
        <w:t xml:space="preserve">Constanta </w:t>
      </w:r>
      <w:r w:rsidRPr="00092E23">
        <w:rPr>
          <w:rFonts w:ascii="Arial" w:hAnsi="Arial" w:cs="Arial"/>
          <w:lang w:val="it-IT"/>
        </w:rPr>
        <w:t xml:space="preserve">la data de </w:t>
      </w:r>
      <w:r>
        <w:rPr>
          <w:rFonts w:ascii="Arial" w:hAnsi="Arial" w:cs="Arial"/>
          <w:lang w:val="it-IT"/>
        </w:rPr>
        <w:t>14.05.2012 să î</w:t>
      </w:r>
      <w:r w:rsidRPr="00092E23">
        <w:rPr>
          <w:rFonts w:ascii="Arial" w:hAnsi="Arial" w:cs="Arial"/>
          <w:lang w:val="it-IT"/>
        </w:rPr>
        <w:t>ndeplinesca proced</w:t>
      </w:r>
      <w:r>
        <w:rPr>
          <w:rFonts w:ascii="Arial" w:hAnsi="Arial" w:cs="Arial"/>
          <w:lang w:val="it-IT"/>
        </w:rPr>
        <w:t>urile prevazute de lege pentru î</w:t>
      </w:r>
      <w:r w:rsidRPr="00092E23">
        <w:rPr>
          <w:rFonts w:ascii="Arial" w:hAnsi="Arial" w:cs="Arial"/>
          <w:lang w:val="it-IT"/>
        </w:rPr>
        <w:t xml:space="preserve">nregistrarea </w:t>
      </w:r>
      <w:r>
        <w:rPr>
          <w:rFonts w:ascii="Arial" w:hAnsi="Arial" w:cs="Arial"/>
          <w:lang w:val="it-IT"/>
        </w:rPr>
        <w:t>modificarilor Statutului Asociației la Registrul asociațiilor și fundațiilor de pe lângă grefa judecătoriei Constanț</w:t>
      </w:r>
      <w:r w:rsidRPr="00092E23">
        <w:rPr>
          <w:rFonts w:ascii="Arial" w:hAnsi="Arial" w:cs="Arial"/>
          <w:lang w:val="it-IT"/>
        </w:rPr>
        <w:t>a”.</w:t>
      </w:r>
    </w:p>
    <w:p w:rsidR="00E35AE5" w:rsidRPr="00092E23" w:rsidRDefault="00E35AE5" w:rsidP="008A3D1B">
      <w:pPr>
        <w:jc w:val="both"/>
        <w:rPr>
          <w:rFonts w:ascii="Arial" w:hAnsi="Arial" w:cs="Arial"/>
        </w:rPr>
      </w:pPr>
    </w:p>
    <w:p w:rsidR="00E35AE5" w:rsidRPr="00C03417" w:rsidRDefault="00E35AE5" w:rsidP="008A3D1B">
      <w:pPr>
        <w:jc w:val="both"/>
        <w:rPr>
          <w:rFonts w:ascii="Arial" w:hAnsi="Arial" w:cs="Arial"/>
        </w:rPr>
      </w:pPr>
    </w:p>
    <w:p w:rsidR="00E35AE5" w:rsidRDefault="00E35AE5" w:rsidP="008A3D1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Pr="00C03417">
        <w:rPr>
          <w:rFonts w:ascii="Arial" w:hAnsi="Arial" w:cs="Arial"/>
          <w:b/>
        </w:rPr>
        <w:t xml:space="preserve">3. </w:t>
      </w:r>
      <w:r w:rsidRPr="00C03417">
        <w:rPr>
          <w:rFonts w:ascii="Arial" w:hAnsi="Arial" w:cs="Arial"/>
        </w:rPr>
        <w:t>Primarul</w:t>
      </w:r>
      <w:r>
        <w:rPr>
          <w:rFonts w:ascii="Arial" w:hAnsi="Arial" w:cs="Arial"/>
        </w:rPr>
        <w:t xml:space="preserve"> comunei Cerchezu</w:t>
      </w:r>
      <w:r w:rsidRPr="00C03417">
        <w:rPr>
          <w:rFonts w:ascii="Arial" w:hAnsi="Arial" w:cs="Arial"/>
        </w:rPr>
        <w:t>, persoane</w:t>
      </w:r>
      <w:r>
        <w:rPr>
          <w:rFonts w:ascii="Arial" w:hAnsi="Arial" w:cs="Arial"/>
        </w:rPr>
        <w:t>le împuternicite în acest sens ș</w:t>
      </w:r>
      <w:r w:rsidRPr="00C03417">
        <w:rPr>
          <w:rFonts w:ascii="Arial" w:hAnsi="Arial" w:cs="Arial"/>
        </w:rPr>
        <w:t>i</w:t>
      </w:r>
      <w:r w:rsidRPr="00C03417">
        <w:rPr>
          <w:rFonts w:ascii="Arial" w:hAnsi="Arial" w:cs="Arial"/>
          <w:b/>
        </w:rPr>
        <w:t xml:space="preserve"> </w:t>
      </w:r>
      <w:r w:rsidRPr="00C03417">
        <w:rPr>
          <w:rFonts w:ascii="Arial" w:hAnsi="Arial" w:cs="Arial"/>
        </w:rPr>
        <w:t xml:space="preserve">direcţiile de specialitate din cadrul aparatului propriu al Consiliului Local </w:t>
      </w:r>
      <w:r>
        <w:rPr>
          <w:rFonts w:ascii="Arial" w:hAnsi="Arial" w:cs="Arial"/>
        </w:rPr>
        <w:t xml:space="preserve">Cerchezu </w:t>
      </w:r>
      <w:r w:rsidRPr="00C03417">
        <w:rPr>
          <w:rFonts w:ascii="Arial" w:hAnsi="Arial" w:cs="Arial"/>
        </w:rPr>
        <w:t>vor duce la îndeplinire prevederile prezentei hotărâri.</w:t>
      </w:r>
    </w:p>
    <w:p w:rsidR="00E35AE5" w:rsidRPr="00C03417" w:rsidRDefault="00E35AE5" w:rsidP="008A3D1B">
      <w:pPr>
        <w:jc w:val="both"/>
        <w:rPr>
          <w:rFonts w:ascii="Arial" w:hAnsi="Arial" w:cs="Arial"/>
        </w:rPr>
      </w:pPr>
    </w:p>
    <w:p w:rsidR="00E35AE5" w:rsidRDefault="00E35AE5" w:rsidP="00005B3C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Prezenta h</w:t>
      </w:r>
      <w:r w:rsidRPr="00622946">
        <w:rPr>
          <w:sz w:val="28"/>
          <w:szCs w:val="28"/>
          <w:lang w:val="it-IT"/>
        </w:rPr>
        <w:t xml:space="preserve">otărârea a fost adoptată cu un număr de </w:t>
      </w:r>
      <w:r>
        <w:rPr>
          <w:sz w:val="28"/>
          <w:szCs w:val="28"/>
          <w:lang w:val="it-IT"/>
        </w:rPr>
        <w:t xml:space="preserve"> </w:t>
      </w:r>
      <w:r w:rsidR="00DA4133">
        <w:rPr>
          <w:sz w:val="28"/>
          <w:szCs w:val="28"/>
          <w:lang w:val="it-IT"/>
        </w:rPr>
        <w:t xml:space="preserve">9 </w:t>
      </w:r>
      <w:r w:rsidRPr="00622946">
        <w:rPr>
          <w:sz w:val="28"/>
          <w:szCs w:val="28"/>
          <w:lang w:val="it-IT"/>
        </w:rPr>
        <w:t xml:space="preserve"> voturi “pentru” </w:t>
      </w:r>
      <w:r w:rsidR="00DA4133">
        <w:rPr>
          <w:sz w:val="28"/>
          <w:szCs w:val="28"/>
          <w:lang w:val="it-IT"/>
        </w:rPr>
        <w:t>,</w:t>
      </w:r>
      <w:r w:rsidRPr="00622946">
        <w:rPr>
          <w:sz w:val="28"/>
          <w:szCs w:val="28"/>
          <w:lang w:val="it-IT"/>
        </w:rPr>
        <w:t xml:space="preserve"> </w:t>
      </w:r>
      <w:r w:rsidR="00DA4133">
        <w:rPr>
          <w:sz w:val="28"/>
          <w:szCs w:val="28"/>
          <w:lang w:val="it-IT"/>
        </w:rPr>
        <w:t xml:space="preserve">0 </w:t>
      </w:r>
      <w:r w:rsidRPr="00622946">
        <w:rPr>
          <w:sz w:val="28"/>
          <w:szCs w:val="28"/>
          <w:lang w:val="it-IT"/>
        </w:rPr>
        <w:t xml:space="preserve">voturi  « abţinere » şi </w:t>
      </w:r>
      <w:r w:rsidR="00DA4133">
        <w:rPr>
          <w:sz w:val="28"/>
          <w:szCs w:val="28"/>
          <w:lang w:val="it-IT"/>
        </w:rPr>
        <w:t xml:space="preserve">0 </w:t>
      </w:r>
      <w:r w:rsidRPr="00622946">
        <w:rPr>
          <w:sz w:val="28"/>
          <w:szCs w:val="28"/>
          <w:lang w:val="it-IT"/>
        </w:rPr>
        <w:t xml:space="preserve">voturi « împotrivă » dintr-un număr de </w:t>
      </w:r>
      <w:r w:rsidR="00DA4133">
        <w:rPr>
          <w:sz w:val="28"/>
          <w:szCs w:val="28"/>
          <w:lang w:val="it-IT"/>
        </w:rPr>
        <w:t xml:space="preserve">9 </w:t>
      </w:r>
      <w:r w:rsidRPr="00622946">
        <w:rPr>
          <w:sz w:val="28"/>
          <w:szCs w:val="28"/>
          <w:lang w:val="it-IT"/>
        </w:rPr>
        <w:t>consilieri prezenţi din totalul de 9 consilieri în funcţie.</w:t>
      </w:r>
    </w:p>
    <w:p w:rsidR="00E35AE5" w:rsidRDefault="00E35AE5" w:rsidP="008A3D1B">
      <w:pPr>
        <w:jc w:val="both"/>
        <w:rPr>
          <w:rFonts w:ascii="Arial" w:hAnsi="Arial" w:cs="Arial"/>
        </w:rPr>
      </w:pPr>
    </w:p>
    <w:p w:rsidR="00126E28" w:rsidRDefault="00126E28" w:rsidP="008A3D1B">
      <w:pPr>
        <w:jc w:val="both"/>
        <w:rPr>
          <w:rFonts w:ascii="Arial" w:hAnsi="Arial" w:cs="Arial"/>
        </w:rPr>
      </w:pPr>
    </w:p>
    <w:p w:rsidR="00126E28" w:rsidRDefault="00126E28" w:rsidP="008A3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54312B">
        <w:rPr>
          <w:rFonts w:ascii="Arial" w:hAnsi="Arial" w:cs="Arial"/>
        </w:rPr>
        <w:t>. 6</w:t>
      </w:r>
    </w:p>
    <w:p w:rsidR="00126E28" w:rsidRDefault="00126E28" w:rsidP="008A3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54312B">
        <w:rPr>
          <w:rFonts w:ascii="Arial" w:hAnsi="Arial" w:cs="Arial"/>
        </w:rPr>
        <w:t>: 27.03.2018</w:t>
      </w:r>
    </w:p>
    <w:p w:rsidR="00126E28" w:rsidRDefault="00126E28" w:rsidP="008A3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5AE5" w:rsidRDefault="00DA4133" w:rsidP="008A3D1B">
      <w:pPr>
        <w:ind w:left="420"/>
        <w:rPr>
          <w:rFonts w:ascii="Arial" w:hAnsi="Arial" w:cs="Arial"/>
        </w:rPr>
      </w:pPr>
      <w:r>
        <w:rPr>
          <w:rFonts w:ascii="Arial" w:hAnsi="Arial" w:cs="Arial"/>
          <w:b/>
        </w:rPr>
        <w:t>Președinte de ș</w:t>
      </w:r>
      <w:r w:rsidRPr="00DA4133">
        <w:rPr>
          <w:rFonts w:ascii="Arial" w:hAnsi="Arial" w:cs="Arial"/>
          <w:b/>
        </w:rPr>
        <w:t>edin</w:t>
      </w:r>
      <w:r>
        <w:rPr>
          <w:rFonts w:ascii="Arial" w:hAnsi="Arial" w:cs="Arial"/>
          <w:b/>
        </w:rPr>
        <w:t>tă</w:t>
      </w:r>
      <w:r>
        <w:rPr>
          <w:rFonts w:ascii="Arial" w:hAnsi="Arial" w:cs="Arial"/>
        </w:rPr>
        <w:t>,</w:t>
      </w:r>
    </w:p>
    <w:p w:rsidR="00DA4133" w:rsidRPr="00650858" w:rsidRDefault="00DA4133" w:rsidP="00DA4133">
      <w:pPr>
        <w:tabs>
          <w:tab w:val="left" w:pos="6300"/>
        </w:tabs>
        <w:ind w:left="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Secretar</w:t>
      </w:r>
    </w:p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p w:rsidR="00E35AE5" w:rsidRDefault="00E35AE5"/>
    <w:sectPr w:rsidR="00E35AE5" w:rsidSect="009572B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/>
      </w:rPr>
    </w:lvl>
  </w:abstractNum>
  <w:abstractNum w:abstractNumId="1">
    <w:nsid w:val="12254018"/>
    <w:multiLevelType w:val="hybridMultilevel"/>
    <w:tmpl w:val="59F804D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E8C4686"/>
    <w:multiLevelType w:val="hybridMultilevel"/>
    <w:tmpl w:val="0F84B43A"/>
    <w:lvl w:ilvl="0" w:tplc="28ACC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B71F7"/>
    <w:multiLevelType w:val="hybridMultilevel"/>
    <w:tmpl w:val="1722EC4A"/>
    <w:lvl w:ilvl="0" w:tplc="75F80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A7403"/>
    <w:multiLevelType w:val="hybridMultilevel"/>
    <w:tmpl w:val="25F6A5A0"/>
    <w:lvl w:ilvl="0" w:tplc="C6C4D6C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78"/>
    <w:rsid w:val="0000108C"/>
    <w:rsid w:val="000014F3"/>
    <w:rsid w:val="0000213D"/>
    <w:rsid w:val="00005B3C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65AA4"/>
    <w:rsid w:val="000741E1"/>
    <w:rsid w:val="00074CD5"/>
    <w:rsid w:val="000766A5"/>
    <w:rsid w:val="00080561"/>
    <w:rsid w:val="00087F64"/>
    <w:rsid w:val="00090754"/>
    <w:rsid w:val="0009174C"/>
    <w:rsid w:val="00092E23"/>
    <w:rsid w:val="000A24A0"/>
    <w:rsid w:val="000A3344"/>
    <w:rsid w:val="000A5E83"/>
    <w:rsid w:val="000A6A6A"/>
    <w:rsid w:val="000B024E"/>
    <w:rsid w:val="000B3129"/>
    <w:rsid w:val="000B57D3"/>
    <w:rsid w:val="000D0610"/>
    <w:rsid w:val="000D0E25"/>
    <w:rsid w:val="000D25EB"/>
    <w:rsid w:val="000D28DF"/>
    <w:rsid w:val="000D35E1"/>
    <w:rsid w:val="000D3DB8"/>
    <w:rsid w:val="000E3B64"/>
    <w:rsid w:val="000E60E7"/>
    <w:rsid w:val="000F02B7"/>
    <w:rsid w:val="000F08E1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6E28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0BA5"/>
    <w:rsid w:val="0016561D"/>
    <w:rsid w:val="00165DB3"/>
    <w:rsid w:val="00172D77"/>
    <w:rsid w:val="00174CE0"/>
    <w:rsid w:val="00175A55"/>
    <w:rsid w:val="001851FA"/>
    <w:rsid w:val="0018521E"/>
    <w:rsid w:val="00190034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5C5C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5774F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42F9"/>
    <w:rsid w:val="0032757B"/>
    <w:rsid w:val="003329B4"/>
    <w:rsid w:val="00333880"/>
    <w:rsid w:val="003338BF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29D0"/>
    <w:rsid w:val="003838FA"/>
    <w:rsid w:val="00383E19"/>
    <w:rsid w:val="0038479A"/>
    <w:rsid w:val="00387C5F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35DC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31A1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02D8"/>
    <w:rsid w:val="005329AF"/>
    <w:rsid w:val="00536149"/>
    <w:rsid w:val="00536223"/>
    <w:rsid w:val="0054312B"/>
    <w:rsid w:val="0054618F"/>
    <w:rsid w:val="00550319"/>
    <w:rsid w:val="00552C01"/>
    <w:rsid w:val="00554BB0"/>
    <w:rsid w:val="00554F8A"/>
    <w:rsid w:val="00560108"/>
    <w:rsid w:val="00576C4F"/>
    <w:rsid w:val="005813D7"/>
    <w:rsid w:val="00581C7C"/>
    <w:rsid w:val="00595FC4"/>
    <w:rsid w:val="00596590"/>
    <w:rsid w:val="005A3B97"/>
    <w:rsid w:val="005A544C"/>
    <w:rsid w:val="005A7E61"/>
    <w:rsid w:val="005B0C3B"/>
    <w:rsid w:val="005B4E91"/>
    <w:rsid w:val="005C18A4"/>
    <w:rsid w:val="005C410E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298F"/>
    <w:rsid w:val="0060419B"/>
    <w:rsid w:val="0061451E"/>
    <w:rsid w:val="00622946"/>
    <w:rsid w:val="006235ED"/>
    <w:rsid w:val="00624900"/>
    <w:rsid w:val="00624E3A"/>
    <w:rsid w:val="00630C32"/>
    <w:rsid w:val="00635070"/>
    <w:rsid w:val="00635D40"/>
    <w:rsid w:val="0063612E"/>
    <w:rsid w:val="00641063"/>
    <w:rsid w:val="0064398E"/>
    <w:rsid w:val="0064468B"/>
    <w:rsid w:val="00646F67"/>
    <w:rsid w:val="00650858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16F"/>
    <w:rsid w:val="007C4201"/>
    <w:rsid w:val="007D0433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23494"/>
    <w:rsid w:val="008341A7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97971"/>
    <w:rsid w:val="008A1DE6"/>
    <w:rsid w:val="008A3D1B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0F64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31F7"/>
    <w:rsid w:val="00945226"/>
    <w:rsid w:val="0094607C"/>
    <w:rsid w:val="00951778"/>
    <w:rsid w:val="009517AD"/>
    <w:rsid w:val="0095484C"/>
    <w:rsid w:val="00955801"/>
    <w:rsid w:val="009572B7"/>
    <w:rsid w:val="00960019"/>
    <w:rsid w:val="00960A43"/>
    <w:rsid w:val="00964DFE"/>
    <w:rsid w:val="009707AF"/>
    <w:rsid w:val="00974BF5"/>
    <w:rsid w:val="0097507A"/>
    <w:rsid w:val="00975B16"/>
    <w:rsid w:val="00975F5B"/>
    <w:rsid w:val="00976329"/>
    <w:rsid w:val="009830AC"/>
    <w:rsid w:val="009A3E48"/>
    <w:rsid w:val="009B3156"/>
    <w:rsid w:val="009B3187"/>
    <w:rsid w:val="009C007E"/>
    <w:rsid w:val="009C0868"/>
    <w:rsid w:val="009D18D4"/>
    <w:rsid w:val="009D7057"/>
    <w:rsid w:val="009E3FA9"/>
    <w:rsid w:val="009E65D0"/>
    <w:rsid w:val="009F12D9"/>
    <w:rsid w:val="009F300F"/>
    <w:rsid w:val="009F467C"/>
    <w:rsid w:val="009F72AD"/>
    <w:rsid w:val="00A0089E"/>
    <w:rsid w:val="00A013A4"/>
    <w:rsid w:val="00A027FD"/>
    <w:rsid w:val="00A0604C"/>
    <w:rsid w:val="00A11288"/>
    <w:rsid w:val="00A12807"/>
    <w:rsid w:val="00A16BCD"/>
    <w:rsid w:val="00A32B00"/>
    <w:rsid w:val="00A32C05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31DB"/>
    <w:rsid w:val="00A7770B"/>
    <w:rsid w:val="00A777D9"/>
    <w:rsid w:val="00A8095D"/>
    <w:rsid w:val="00A87811"/>
    <w:rsid w:val="00A87F29"/>
    <w:rsid w:val="00A90435"/>
    <w:rsid w:val="00A96C4E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793"/>
    <w:rsid w:val="00AD79A1"/>
    <w:rsid w:val="00AE18AE"/>
    <w:rsid w:val="00AE1B33"/>
    <w:rsid w:val="00AE2ECC"/>
    <w:rsid w:val="00AE52F6"/>
    <w:rsid w:val="00AE5B65"/>
    <w:rsid w:val="00AE5EB1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3964"/>
    <w:rsid w:val="00B34F3C"/>
    <w:rsid w:val="00B365E5"/>
    <w:rsid w:val="00B4681F"/>
    <w:rsid w:val="00B527AD"/>
    <w:rsid w:val="00B57B09"/>
    <w:rsid w:val="00B632B0"/>
    <w:rsid w:val="00B646BE"/>
    <w:rsid w:val="00B65DCD"/>
    <w:rsid w:val="00B7033E"/>
    <w:rsid w:val="00B71303"/>
    <w:rsid w:val="00B7135A"/>
    <w:rsid w:val="00B72751"/>
    <w:rsid w:val="00B72B96"/>
    <w:rsid w:val="00B74365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39A7"/>
    <w:rsid w:val="00BB028A"/>
    <w:rsid w:val="00BB52A2"/>
    <w:rsid w:val="00BC48D6"/>
    <w:rsid w:val="00BC771C"/>
    <w:rsid w:val="00BD04AC"/>
    <w:rsid w:val="00BD5E2B"/>
    <w:rsid w:val="00BD7926"/>
    <w:rsid w:val="00BD7D7C"/>
    <w:rsid w:val="00BE27E8"/>
    <w:rsid w:val="00BE36EF"/>
    <w:rsid w:val="00BE749A"/>
    <w:rsid w:val="00BF14DF"/>
    <w:rsid w:val="00BF1B7A"/>
    <w:rsid w:val="00BF6BB4"/>
    <w:rsid w:val="00BF7F99"/>
    <w:rsid w:val="00C01F86"/>
    <w:rsid w:val="00C03417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15C27"/>
    <w:rsid w:val="00D25C02"/>
    <w:rsid w:val="00D30531"/>
    <w:rsid w:val="00D356DA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133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262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4C4C"/>
    <w:rsid w:val="00E3552F"/>
    <w:rsid w:val="00E35AE5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94246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E73BF"/>
    <w:rsid w:val="00EE7838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2339"/>
    <w:rsid w:val="00F27DE4"/>
    <w:rsid w:val="00F345F8"/>
    <w:rsid w:val="00F42F14"/>
    <w:rsid w:val="00F453CC"/>
    <w:rsid w:val="00F45AF0"/>
    <w:rsid w:val="00F53009"/>
    <w:rsid w:val="00F53818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B7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572B7"/>
    <w:pPr>
      <w:keepNext/>
      <w:jc w:val="center"/>
      <w:outlineLvl w:val="0"/>
    </w:pPr>
    <w:rPr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9572B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36223"/>
    <w:pPr>
      <w:spacing w:before="100" w:after="100"/>
    </w:pPr>
    <w:rPr>
      <w:kern w:val="2"/>
      <w:lang w:val="en-US" w:eastAsia="ro-RO"/>
    </w:rPr>
  </w:style>
  <w:style w:type="paragraph" w:customStyle="1" w:styleId="TableContents">
    <w:name w:val="Table Contents"/>
    <w:basedOn w:val="Normal"/>
    <w:uiPriority w:val="99"/>
    <w:rsid w:val="00536223"/>
    <w:pPr>
      <w:widowControl w:val="0"/>
      <w:suppressLineNumbers/>
      <w:suppressAutoHyphens/>
    </w:pPr>
    <w:rPr>
      <w:rFonts w:ascii="Book Antiqua" w:eastAsia="Times New Roman" w:hAnsi="Book Antiqua"/>
      <w:kern w:val="2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46</cp:revision>
  <cp:lastPrinted>2018-04-02T14:00:00Z</cp:lastPrinted>
  <dcterms:created xsi:type="dcterms:W3CDTF">2017-05-24T08:45:00Z</dcterms:created>
  <dcterms:modified xsi:type="dcterms:W3CDTF">2018-05-30T08:49:00Z</dcterms:modified>
</cp:coreProperties>
</file>