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6D5" w:rsidRPr="00463024" w:rsidRDefault="00BB46D5" w:rsidP="00BB46D5">
      <w:pPr>
        <w:tabs>
          <w:tab w:val="left" w:pos="7480"/>
        </w:tabs>
        <w:rPr>
          <w:rFonts w:ascii="Tahoma" w:hAnsi="Tahoma" w:cs="Tahoma"/>
          <w:b/>
          <w:bCs/>
        </w:rPr>
      </w:pPr>
      <w:r w:rsidRPr="00463024">
        <w:rPr>
          <w:rFonts w:ascii="Tahoma" w:hAnsi="Tahoma" w:cs="Tahoma"/>
          <w:b/>
          <w:bCs/>
        </w:rPr>
        <w:t>ROMÂNIA</w:t>
      </w:r>
      <w:r w:rsidRPr="00463024">
        <w:rPr>
          <w:rFonts w:ascii="Tahoma" w:hAnsi="Tahoma" w:cs="Tahoma"/>
          <w:b/>
          <w:bCs/>
        </w:rPr>
        <w:tab/>
      </w:r>
    </w:p>
    <w:p w:rsidR="00BB46D5" w:rsidRPr="00463024" w:rsidRDefault="00BB46D5" w:rsidP="0053554A">
      <w:pPr>
        <w:tabs>
          <w:tab w:val="left" w:pos="6557"/>
          <w:tab w:val="left" w:pos="7016"/>
          <w:tab w:val="left" w:pos="7215"/>
          <w:tab w:val="left" w:pos="7395"/>
          <w:tab w:val="left" w:pos="7950"/>
        </w:tabs>
        <w:rPr>
          <w:rFonts w:ascii="Tahoma" w:hAnsi="Tahoma" w:cs="Tahoma"/>
          <w:b/>
          <w:lang w:val="fr-FR"/>
        </w:rPr>
      </w:pPr>
      <w:r w:rsidRPr="00463024">
        <w:rPr>
          <w:rFonts w:ascii="Tahoma" w:hAnsi="Tahoma" w:cs="Tahoma"/>
          <w:b/>
          <w:lang w:val="fr-FR"/>
        </w:rPr>
        <w:t>JUDEŢUL CONSTANŢA</w:t>
      </w:r>
      <w:r w:rsidRPr="00463024">
        <w:rPr>
          <w:rFonts w:ascii="Tahoma" w:hAnsi="Tahoma" w:cs="Tahoma"/>
          <w:b/>
          <w:lang w:val="fr-FR"/>
        </w:rPr>
        <w:tab/>
      </w:r>
      <w:r w:rsidRPr="00463024">
        <w:rPr>
          <w:rFonts w:ascii="Tahoma" w:hAnsi="Tahoma" w:cs="Tahoma"/>
          <w:b/>
          <w:lang w:val="fr-FR"/>
        </w:rPr>
        <w:tab/>
      </w:r>
      <w:r w:rsidRPr="00463024">
        <w:rPr>
          <w:rFonts w:ascii="Tahoma" w:hAnsi="Tahoma" w:cs="Tahoma"/>
          <w:b/>
          <w:lang w:val="fr-FR"/>
        </w:rPr>
        <w:tab/>
      </w:r>
      <w:r w:rsidRPr="00463024">
        <w:rPr>
          <w:rFonts w:ascii="Tahoma" w:hAnsi="Tahoma" w:cs="Tahoma"/>
          <w:b/>
          <w:lang w:val="fr-FR"/>
        </w:rPr>
        <w:tab/>
      </w:r>
    </w:p>
    <w:p w:rsidR="00BB46D5" w:rsidRDefault="00BB46D5" w:rsidP="00BB46D5">
      <w:pPr>
        <w:rPr>
          <w:rFonts w:ascii="Tahoma" w:hAnsi="Tahoma" w:cs="Tahoma"/>
          <w:lang w:val="fr-FR"/>
        </w:rPr>
      </w:pPr>
      <w:r w:rsidRPr="00463024">
        <w:rPr>
          <w:rFonts w:ascii="Tahoma" w:hAnsi="Tahoma" w:cs="Tahoma"/>
          <w:b/>
          <w:lang w:val="fr-FR"/>
        </w:rPr>
        <w:t>CONSILIUL LOCAL CERCHE</w:t>
      </w:r>
      <w:r w:rsidRPr="00463024">
        <w:rPr>
          <w:rFonts w:ascii="Tahoma" w:hAnsi="Tahoma" w:cs="Tahoma"/>
          <w:b/>
        </w:rPr>
        <w:t>Z</w:t>
      </w:r>
      <w:r w:rsidRPr="00463024">
        <w:rPr>
          <w:rFonts w:ascii="Tahoma" w:hAnsi="Tahoma" w:cs="Tahoma"/>
          <w:b/>
          <w:lang w:val="fr-FR"/>
        </w:rPr>
        <w:t>U</w:t>
      </w:r>
    </w:p>
    <w:p w:rsidR="00FD752A" w:rsidRPr="003712E8" w:rsidRDefault="00FD752A" w:rsidP="00FD752A">
      <w:pPr>
        <w:ind w:left="1080" w:hanging="1080"/>
        <w:rPr>
          <w:b/>
          <w:bCs/>
        </w:rPr>
      </w:pPr>
    </w:p>
    <w:p w:rsidR="00BB46D5" w:rsidRDefault="00BB46D5" w:rsidP="004C7B09">
      <w:pPr>
        <w:ind w:left="1080" w:hanging="1080"/>
        <w:jc w:val="center"/>
        <w:rPr>
          <w:b/>
          <w:bCs/>
        </w:rPr>
      </w:pPr>
    </w:p>
    <w:p w:rsidR="00BB46D5" w:rsidRDefault="00FD752A" w:rsidP="004C7B09">
      <w:pPr>
        <w:ind w:left="1080" w:hanging="1080"/>
        <w:jc w:val="center"/>
        <w:rPr>
          <w:b/>
          <w:bCs/>
        </w:rPr>
      </w:pPr>
      <w:r w:rsidRPr="003712E8">
        <w:rPr>
          <w:b/>
          <w:bCs/>
        </w:rPr>
        <w:t xml:space="preserve">H O T Ă R Â R E A </w:t>
      </w:r>
    </w:p>
    <w:p w:rsidR="00FD752A" w:rsidRPr="003712E8" w:rsidRDefault="00FD752A" w:rsidP="00FD752A">
      <w:pPr>
        <w:ind w:left="1080" w:hanging="1080"/>
        <w:rPr>
          <w:b/>
          <w:bCs/>
        </w:rPr>
      </w:pPr>
    </w:p>
    <w:p w:rsidR="00F457A4" w:rsidRPr="00BC33D3" w:rsidRDefault="00F457A4" w:rsidP="008B1A83">
      <w:pPr>
        <w:ind w:left="1080" w:hanging="1080"/>
        <w:jc w:val="center"/>
        <w:rPr>
          <w:b/>
        </w:rPr>
      </w:pPr>
      <w:r w:rsidRPr="00BC33D3">
        <w:rPr>
          <w:b/>
        </w:rPr>
        <w:t xml:space="preserve">privind </w:t>
      </w:r>
      <w:r w:rsidRPr="00BC33D3">
        <w:rPr>
          <w:b/>
          <w:bCs/>
        </w:rPr>
        <w:t xml:space="preserve">aprobarea  </w:t>
      </w:r>
      <w:r w:rsidRPr="00BC33D3">
        <w:rPr>
          <w:b/>
        </w:rPr>
        <w:t xml:space="preserve">solicitării scrisorii de garanție a proiectului </w:t>
      </w:r>
      <w:r w:rsidR="008B1A83" w:rsidRPr="00BC33D3">
        <w:rPr>
          <w:b/>
        </w:rPr>
        <w:t>”Eficientizarea energetica a iluminatului public stradal din Comuna Cerchezu, judetul Constanta”</w:t>
      </w:r>
      <w:r w:rsidRPr="00BC33D3">
        <w:rPr>
          <w:b/>
        </w:rPr>
        <w:t xml:space="preserve"> din partea Fondului</w:t>
      </w:r>
      <w:r w:rsidR="008B1A83" w:rsidRPr="00BC33D3">
        <w:rPr>
          <w:b/>
        </w:rPr>
        <w:t xml:space="preserve"> </w:t>
      </w:r>
      <w:r w:rsidRPr="00BC33D3">
        <w:rPr>
          <w:b/>
        </w:rPr>
        <w:t>Național de Garantare a Creditelor pentru Întreprinderi Mici și Mijlocii S.A. – IFN pentru</w:t>
      </w:r>
      <w:r w:rsidR="008B1A83" w:rsidRPr="00BC33D3">
        <w:rPr>
          <w:b/>
        </w:rPr>
        <w:t xml:space="preserve"> </w:t>
      </w:r>
      <w:r w:rsidRPr="00BC33D3">
        <w:rPr>
          <w:b/>
        </w:rPr>
        <w:t xml:space="preserve">proiectul integrat finanțat prin submăsura </w:t>
      </w:r>
      <w:r w:rsidR="008B1A83" w:rsidRPr="00BC33D3">
        <w:rPr>
          <w:b/>
        </w:rPr>
        <w:t>19</w:t>
      </w:r>
      <w:r w:rsidRPr="00BC33D3">
        <w:rPr>
          <w:b/>
        </w:rPr>
        <w:t xml:space="preserve">.2. </w:t>
      </w:r>
    </w:p>
    <w:p w:rsidR="00F457A4" w:rsidRPr="00CF5C9F" w:rsidRDefault="00F457A4" w:rsidP="00F457A4">
      <w:pPr>
        <w:ind w:left="1080" w:hanging="1080"/>
        <w:jc w:val="center"/>
        <w:rPr>
          <w:b/>
        </w:rPr>
      </w:pPr>
    </w:p>
    <w:p w:rsidR="00F457A4" w:rsidRDefault="00F457A4" w:rsidP="00F457A4">
      <w:pPr>
        <w:autoSpaceDE w:val="0"/>
        <w:autoSpaceDN w:val="0"/>
        <w:adjustRightInd w:val="0"/>
      </w:pPr>
      <w:r>
        <w:t xml:space="preserve">         Consiliul Local al comunei </w:t>
      </w:r>
      <w:r w:rsidR="008B1A83">
        <w:t>Cerchezu</w:t>
      </w:r>
      <w:r>
        <w:t xml:space="preserve">, judeţul Constanta, întrunit în ședintă ordinară din data de </w:t>
      </w:r>
      <w:r w:rsidR="0053554A">
        <w:t>21.04.2021</w:t>
      </w:r>
      <w:r>
        <w:t>;</w:t>
      </w:r>
    </w:p>
    <w:p w:rsidR="00F457A4" w:rsidRPr="00CF5C9F" w:rsidRDefault="00F457A4" w:rsidP="001B2503">
      <w:pPr>
        <w:jc w:val="both"/>
        <w:rPr>
          <w:rFonts w:eastAsia="MS Mincho"/>
          <w:lang w:val="pl-PL" w:eastAsia="pl-PL"/>
        </w:rPr>
      </w:pPr>
      <w:r>
        <w:t xml:space="preserve">         </w:t>
      </w:r>
      <w:r w:rsidRPr="00CF5C9F">
        <w:t>Având în vedere:</w:t>
      </w:r>
      <w:r w:rsidRPr="00CF5C9F">
        <w:br/>
        <w:t>– Raportul nr</w:t>
      </w:r>
      <w:r w:rsidRPr="001B2503">
        <w:t xml:space="preserve">. </w:t>
      </w:r>
      <w:r w:rsidR="00922794" w:rsidRPr="001B2503">
        <w:t>_______</w:t>
      </w:r>
      <w:r w:rsidRPr="001B2503">
        <w:t>/</w:t>
      </w:r>
      <w:r w:rsidR="00922794" w:rsidRPr="001B2503">
        <w:t>__________</w:t>
      </w:r>
      <w:r w:rsidR="001B2503">
        <w:t>___</w:t>
      </w:r>
      <w:r w:rsidRPr="00CF5C9F">
        <w:t xml:space="preserve"> al Compartimentului Proiecte finantate din fonduri nerambursabile;</w:t>
      </w:r>
      <w:r w:rsidRPr="00CF5C9F">
        <w:br/>
        <w:t xml:space="preserve">– </w:t>
      </w:r>
      <w:r w:rsidR="001B2503">
        <w:t xml:space="preserve"> </w:t>
      </w:r>
      <w:r w:rsidRPr="00CF5C9F">
        <w:t>Referatul de aprobare nr</w:t>
      </w:r>
      <w:r w:rsidRPr="001B2503">
        <w:t xml:space="preserve">. </w:t>
      </w:r>
      <w:r w:rsidR="00922794" w:rsidRPr="001B2503">
        <w:t>_____/_____</w:t>
      </w:r>
      <w:r w:rsidR="001B2503">
        <w:t>______</w:t>
      </w:r>
      <w:r w:rsidR="00922794" w:rsidRPr="001B2503">
        <w:t>_</w:t>
      </w:r>
      <w:r w:rsidRPr="001B2503">
        <w:t xml:space="preserve"> si Proiectul de hotarare nr. </w:t>
      </w:r>
      <w:r w:rsidR="00922794" w:rsidRPr="001B2503">
        <w:t>____/____</w:t>
      </w:r>
      <w:r w:rsidR="001B2503">
        <w:t>_____</w:t>
      </w:r>
      <w:r w:rsidR="00922794" w:rsidRPr="001B2503">
        <w:t>_</w:t>
      </w:r>
      <w:r w:rsidRPr="00CF5C9F">
        <w:t xml:space="preserve"> privind a</w:t>
      </w:r>
      <w:r>
        <w:t>probarea</w:t>
      </w:r>
      <w:r w:rsidRPr="00045C84">
        <w:rPr>
          <w:bCs/>
          <w:sz w:val="22"/>
          <w:szCs w:val="22"/>
        </w:rPr>
        <w:t xml:space="preserve"> </w:t>
      </w:r>
      <w:r w:rsidRPr="00817F50">
        <w:t xml:space="preserve">solicitării scrisorii de garanție a proiectului </w:t>
      </w:r>
      <w:r w:rsidR="008B1A83">
        <w:t>”Eficientizarea energetica a iluminatului public stradal din Comuna Cerchezu, judetul Constanta”</w:t>
      </w:r>
      <w:r w:rsidR="008B1A83" w:rsidRPr="002C2EA4">
        <w:rPr>
          <w:b/>
        </w:rPr>
        <w:t xml:space="preserve"> </w:t>
      </w:r>
      <w:r w:rsidRPr="00817F50">
        <w:t xml:space="preserve"> din partea Fondului Național de Garantare a Creditelor pentru Întreprinderi Mici și Mijlocii S.A. – IFN pentru proiectul integrat finanțat prin submăsura </w:t>
      </w:r>
      <w:r w:rsidR="00D41384">
        <w:t>19</w:t>
      </w:r>
      <w:r w:rsidRPr="00817F50">
        <w:t>.2.</w:t>
      </w:r>
      <w:r>
        <w:t xml:space="preserve">, initiat de </w:t>
      </w:r>
      <w:r w:rsidRPr="00CF5C9F">
        <w:rPr>
          <w:rFonts w:eastAsia="MS Mincho"/>
          <w:lang w:val="pl-PL" w:eastAsia="pl-PL"/>
        </w:rPr>
        <w:t>primarul</w:t>
      </w:r>
      <w:r>
        <w:rPr>
          <w:rFonts w:eastAsia="MS Mincho"/>
          <w:lang w:val="pl-PL" w:eastAsia="pl-PL"/>
        </w:rPr>
        <w:t xml:space="preserve"> </w:t>
      </w:r>
      <w:r w:rsidRPr="00CF5C9F">
        <w:rPr>
          <w:rFonts w:eastAsia="MS Mincho"/>
          <w:lang w:val="pl-PL" w:eastAsia="pl-PL"/>
        </w:rPr>
        <w:t xml:space="preserve">comunei d-l </w:t>
      </w:r>
      <w:r w:rsidR="00D41384">
        <w:rPr>
          <w:rFonts w:eastAsia="MS Mincho"/>
          <w:lang w:val="pl-PL" w:eastAsia="pl-PL"/>
        </w:rPr>
        <w:t>Chelaru Stefan</w:t>
      </w:r>
      <w:r w:rsidRPr="00CF5C9F">
        <w:rPr>
          <w:rFonts w:eastAsia="MS Mincho"/>
          <w:lang w:val="pl-PL" w:eastAsia="pl-PL"/>
        </w:rPr>
        <w:t>;</w:t>
      </w:r>
    </w:p>
    <w:p w:rsidR="00F457A4" w:rsidRDefault="00F457A4" w:rsidP="001B2503">
      <w:pPr>
        <w:jc w:val="both"/>
      </w:pPr>
      <w:r w:rsidRPr="00CF5C9F">
        <w:t xml:space="preserve">– </w:t>
      </w:r>
      <w:r>
        <w:t>Hotărârea</w:t>
      </w:r>
      <w:r w:rsidR="00D41384">
        <w:t xml:space="preserve"> Consiliului Local </w:t>
      </w:r>
      <w:r w:rsidR="0053554A">
        <w:t xml:space="preserve">Cerchezu </w:t>
      </w:r>
      <w:r w:rsidR="00D41384">
        <w:t xml:space="preserve"> </w:t>
      </w:r>
      <w:r w:rsidR="00D41384" w:rsidRPr="001B2503">
        <w:t>nr. __</w:t>
      </w:r>
      <w:r w:rsidR="00F7497E">
        <w:t>_</w:t>
      </w:r>
      <w:r w:rsidR="00D41384" w:rsidRPr="001B2503">
        <w:t>_</w:t>
      </w:r>
      <w:r w:rsidRPr="001B2503">
        <w:t xml:space="preserve"> </w:t>
      </w:r>
      <w:r w:rsidR="001B2503">
        <w:t>/</w:t>
      </w:r>
      <w:r w:rsidRPr="001B2503">
        <w:t xml:space="preserve"> </w:t>
      </w:r>
      <w:r w:rsidR="00D41384" w:rsidRPr="001B2503">
        <w:t>____</w:t>
      </w:r>
      <w:r w:rsidR="001B2503">
        <w:t>_____________</w:t>
      </w:r>
      <w:r>
        <w:t xml:space="preserve"> privind  aprobarea bugetului de venituri şi cheltuieli al Comunei </w:t>
      </w:r>
      <w:r w:rsidR="00D41384">
        <w:t>Cerchezu pentru anul 2021</w:t>
      </w:r>
      <w:r w:rsidR="001B2503">
        <w:t>.</w:t>
      </w:r>
    </w:p>
    <w:p w:rsidR="00F457A4" w:rsidRDefault="00F457A4" w:rsidP="00F457A4">
      <w:pPr>
        <w:jc w:val="both"/>
        <w:rPr>
          <w:lang w:val="it-IT"/>
        </w:rPr>
      </w:pPr>
      <w:r>
        <w:rPr>
          <w:lang w:val="it-IT"/>
        </w:rPr>
        <w:t xml:space="preserve">       </w:t>
      </w:r>
      <w:r>
        <w:rPr>
          <w:lang w:val="it-IT"/>
        </w:rPr>
        <w:tab/>
        <w:t xml:space="preserve">Tinand cont de prevederile art. 2 si cele ale art. 4, </w:t>
      </w:r>
      <w:r w:rsidRPr="00CA6582">
        <w:rPr>
          <w:lang w:val="it-IT"/>
        </w:rPr>
        <w:t xml:space="preserve">alin. </w:t>
      </w:r>
      <w:r w:rsidR="00CA6582">
        <w:rPr>
          <w:lang w:val="it-IT"/>
        </w:rPr>
        <w:t>(</w:t>
      </w:r>
      <w:r w:rsidRPr="00CA6582">
        <w:rPr>
          <w:lang w:val="it-IT"/>
        </w:rPr>
        <w:t>4</w:t>
      </w:r>
      <w:r w:rsidR="00CA6582">
        <w:rPr>
          <w:lang w:val="it-IT"/>
        </w:rPr>
        <w:t xml:space="preserve"> - </w:t>
      </w:r>
      <w:r w:rsidRPr="00CA6582">
        <w:rPr>
          <w:lang w:val="it-IT"/>
        </w:rPr>
        <w:t xml:space="preserve">5) </w:t>
      </w:r>
      <w:r>
        <w:rPr>
          <w:lang w:val="it-IT"/>
        </w:rPr>
        <w:t xml:space="preserve">din </w:t>
      </w:r>
      <w:r w:rsidR="00CA6582">
        <w:rPr>
          <w:lang w:val="it-IT"/>
        </w:rPr>
        <w:t>C</w:t>
      </w:r>
      <w:r>
        <w:rPr>
          <w:lang w:val="it-IT"/>
        </w:rPr>
        <w:t>ontractul de finantare nerambursabila nr. C</w:t>
      </w:r>
      <w:r w:rsidR="001032AD">
        <w:rPr>
          <w:lang w:val="it-IT"/>
        </w:rPr>
        <w:t xml:space="preserve">1920072G216221407224 </w:t>
      </w:r>
      <w:r>
        <w:rPr>
          <w:lang w:val="it-IT"/>
        </w:rPr>
        <w:t xml:space="preserve">din data de </w:t>
      </w:r>
      <w:r w:rsidR="001032AD">
        <w:rPr>
          <w:lang w:val="it-IT"/>
        </w:rPr>
        <w:t>28.07.2020</w:t>
      </w:r>
      <w:r>
        <w:rPr>
          <w:lang w:val="it-IT"/>
        </w:rPr>
        <w:t xml:space="preserve"> incheiat intre comuna C</w:t>
      </w:r>
      <w:r w:rsidR="001032AD">
        <w:rPr>
          <w:lang w:val="it-IT"/>
        </w:rPr>
        <w:t>erchezu</w:t>
      </w:r>
      <w:r>
        <w:rPr>
          <w:lang w:val="it-IT"/>
        </w:rPr>
        <w:t xml:space="preserve"> si Agentia Pentru Finanatarea Investitiilor Rurale - Romania.</w:t>
      </w:r>
    </w:p>
    <w:p w:rsidR="00F457A4" w:rsidRDefault="00F457A4" w:rsidP="00F457A4">
      <w:r w:rsidRPr="00CF5C9F">
        <w:t xml:space="preserve">           În conformitate cu prevederile:</w:t>
      </w:r>
    </w:p>
    <w:p w:rsidR="00F457A4" w:rsidRDefault="00F457A4" w:rsidP="00F457A4">
      <w:pPr>
        <w:jc w:val="both"/>
        <w:rPr>
          <w:lang w:val="it-IT"/>
        </w:rPr>
      </w:pPr>
      <w:r>
        <w:t xml:space="preserve">- </w:t>
      </w:r>
      <w:r>
        <w:rPr>
          <w:lang w:val="it-IT"/>
        </w:rPr>
        <w:t>art.1, alin. (1) si (2), precum si ale art.3, lit. ,,a” din Ordonanta de Urgenta a Guvernului nr. 79/2009 privind reglementarea unor masuri pentru stimularea absorbtiei fonurilor alocate prin Programul National de Dezvoltare Rurala pentru renovarea si dezvoltarea spatiului rural prin cresterea calitatii vietii si diversificarii economiei in zonele rurale, cu modificarile si completarile ulterioare;</w:t>
      </w:r>
    </w:p>
    <w:p w:rsidR="00F457A4" w:rsidRDefault="00F457A4" w:rsidP="00F457A4">
      <w:pPr>
        <w:jc w:val="both"/>
        <w:rPr>
          <w:lang w:val="it-IT"/>
        </w:rPr>
      </w:pPr>
      <w:r>
        <w:t xml:space="preserve">- </w:t>
      </w:r>
      <w:r>
        <w:rPr>
          <w:lang w:val="it-IT"/>
        </w:rPr>
        <w:t>Hotararea Guvernului nr. 1.262/2009 pentru aprobarea Normelor Metodologice de aplicare a Ordonantei de Urgenta a Guvernului nr. 79/2009 privind reglementarea unor masuri pentru stimularea absorbtiei fonurilor alocate prin Programul National de Dezvoltare Rurala pentru renovarea si dezvoltarea spatiului rural prin cresterea calitatii vietii si diversificarii economiei in zonele rurale, cu modificarile si completarile ulterioare;</w:t>
      </w:r>
    </w:p>
    <w:p w:rsidR="00F457A4" w:rsidRPr="00CF5C9F" w:rsidRDefault="00F457A4" w:rsidP="0053554A">
      <w:pPr>
        <w:jc w:val="both"/>
        <w:rPr>
          <w:rFonts w:eastAsiaTheme="minorHAnsi"/>
        </w:rPr>
      </w:pPr>
      <w:r w:rsidRPr="00CF5C9F">
        <w:t xml:space="preserve">        În baza prevederilor art. 129, alin. (2), lit. ,,</w:t>
      </w:r>
      <w:r>
        <w:t>b</w:t>
      </w:r>
      <w:r w:rsidRPr="00CF5C9F">
        <w:t>” și alin. (</w:t>
      </w:r>
      <w:r>
        <w:t>4</w:t>
      </w:r>
      <w:r w:rsidRPr="00CF5C9F">
        <w:t>), lit. ,,</w:t>
      </w:r>
      <w:r>
        <w:t>b</w:t>
      </w:r>
      <w:r w:rsidRPr="00CF5C9F">
        <w:t>” din O.U.G. nr. 57/2019 privind Codul administrativ, cu modificările şi co</w:t>
      </w:r>
      <w:r>
        <w:t>mpletările ulterioare;</w:t>
      </w:r>
      <w:r>
        <w:br/>
        <w:t xml:space="preserve">       </w:t>
      </w:r>
      <w:r w:rsidRPr="00CF5C9F">
        <w:t xml:space="preserve"> În  temeiul</w:t>
      </w:r>
      <w:r w:rsidRPr="00CF5C9F">
        <w:rPr>
          <w:rFonts w:eastAsiaTheme="minorHAnsi"/>
        </w:rPr>
        <w:t xml:space="preserve"> art. 139, alin. (3), </w:t>
      </w:r>
      <w:r>
        <w:rPr>
          <w:rFonts w:eastAsiaTheme="minorHAnsi"/>
        </w:rPr>
        <w:t xml:space="preserve">lit. ,,b”, </w:t>
      </w:r>
      <w:r w:rsidRPr="00CF5C9F">
        <w:rPr>
          <w:rFonts w:eastAsiaTheme="minorHAnsi"/>
        </w:rPr>
        <w:t xml:space="preserve">art. </w:t>
      </w:r>
      <w:r w:rsidRPr="00CF5C9F">
        <w:rPr>
          <w:rFonts w:eastAsiaTheme="minorHAnsi"/>
          <w:lang w:val="it-IT"/>
        </w:rPr>
        <w:t>196, alin. (1), lit. ,,a” si cele ale art. 197, alin. (4</w:t>
      </w:r>
      <w:r>
        <w:rPr>
          <w:rFonts w:eastAsiaTheme="minorHAnsi"/>
          <w:lang w:val="it-IT"/>
        </w:rPr>
        <w:t xml:space="preserve"> -5</w:t>
      </w:r>
      <w:r w:rsidRPr="00CF5C9F">
        <w:rPr>
          <w:rFonts w:eastAsiaTheme="minorHAnsi"/>
          <w:lang w:val="it-IT"/>
        </w:rPr>
        <w:t xml:space="preserve">), precum si cele ale art. 243, alin.(1), lit. ,,a” din Ordonanta de Urgenta nr. 57/03.07.2019 privind Codul administrativ, </w:t>
      </w:r>
      <w:r w:rsidRPr="00CF5C9F">
        <w:rPr>
          <w:lang w:val="it-IT"/>
        </w:rPr>
        <w:t>cu modificarile si completarile ulterioare</w:t>
      </w:r>
      <w:r w:rsidRPr="00CF5C9F">
        <w:rPr>
          <w:rFonts w:eastAsiaTheme="minorHAnsi"/>
        </w:rPr>
        <w:t>,</w:t>
      </w:r>
    </w:p>
    <w:p w:rsidR="00F457A4" w:rsidRDefault="00F457A4" w:rsidP="00F457A4">
      <w:pPr>
        <w:autoSpaceDE w:val="0"/>
        <w:autoSpaceDN w:val="0"/>
        <w:adjustRightInd w:val="0"/>
        <w:rPr>
          <w:rFonts w:eastAsiaTheme="minorHAnsi"/>
          <w:b/>
          <w:bCs/>
          <w:color w:val="101825"/>
        </w:rPr>
      </w:pPr>
    </w:p>
    <w:p w:rsidR="00F457A4" w:rsidRDefault="0053554A" w:rsidP="00F457A4">
      <w:pPr>
        <w:autoSpaceDE w:val="0"/>
        <w:autoSpaceDN w:val="0"/>
        <w:adjustRightInd w:val="0"/>
        <w:jc w:val="center"/>
        <w:rPr>
          <w:rFonts w:eastAsiaTheme="minorHAnsi"/>
          <w:b/>
          <w:bCs/>
          <w:color w:val="101825"/>
        </w:rPr>
      </w:pPr>
      <w:r>
        <w:rPr>
          <w:rFonts w:ascii="Tahoma" w:hAnsi="Tahoma" w:cs="Tahoma"/>
          <w:b/>
          <w:color w:val="000000"/>
          <w:spacing w:val="5"/>
        </w:rPr>
        <w:t>ADOPTĂ PREZENTA HOTĂRÂRE</w:t>
      </w:r>
      <w:r w:rsidR="00F457A4" w:rsidRPr="00C42E61">
        <w:rPr>
          <w:rFonts w:eastAsiaTheme="minorHAnsi"/>
          <w:b/>
          <w:bCs/>
          <w:color w:val="101825"/>
        </w:rPr>
        <w:t>:</w:t>
      </w:r>
    </w:p>
    <w:p w:rsidR="00F457A4" w:rsidRPr="00C42E61" w:rsidRDefault="00F457A4" w:rsidP="00F457A4">
      <w:pPr>
        <w:autoSpaceDE w:val="0"/>
        <w:autoSpaceDN w:val="0"/>
        <w:adjustRightInd w:val="0"/>
        <w:rPr>
          <w:rFonts w:eastAsiaTheme="minorHAnsi"/>
          <w:b/>
          <w:bCs/>
          <w:color w:val="101825"/>
        </w:rPr>
      </w:pPr>
    </w:p>
    <w:p w:rsidR="00F457A4" w:rsidRDefault="00F457A4" w:rsidP="00F457A4">
      <w:pPr>
        <w:jc w:val="both"/>
        <w:rPr>
          <w:lang w:val="it-IT"/>
        </w:rPr>
      </w:pPr>
      <w:r>
        <w:t xml:space="preserve">            </w:t>
      </w:r>
      <w:r w:rsidRPr="00B95C7D">
        <w:rPr>
          <w:b/>
        </w:rPr>
        <w:t>Art. 1.</w:t>
      </w:r>
      <w:r>
        <w:t xml:space="preserve"> </w:t>
      </w:r>
      <w:r>
        <w:rPr>
          <w:lang w:val="it-IT"/>
        </w:rPr>
        <w:t xml:space="preserve">(1) Se aproba solicitarea scrisorii de garantie din partea FNGCIMM Bucuresti in valoare de </w:t>
      </w:r>
      <w:r w:rsidR="001032AD">
        <w:rPr>
          <w:spacing w:val="-14"/>
        </w:rPr>
        <w:t xml:space="preserve">157.765,78 </w:t>
      </w:r>
      <w:r>
        <w:rPr>
          <w:lang w:val="it-IT"/>
        </w:rPr>
        <w:t xml:space="preserve">lei pentru obtinerea avansului aferent  proiectului  </w:t>
      </w:r>
      <w:r w:rsidR="001032AD">
        <w:t xml:space="preserve">”Eficientizarea </w:t>
      </w:r>
      <w:r w:rsidR="001032AD">
        <w:lastRenderedPageBreak/>
        <w:t>energetica a iluminatului public stradal din Comuna Cerchezu, judetul Constanta”</w:t>
      </w:r>
      <w:r w:rsidR="00456D10" w:rsidRPr="00456D10">
        <w:rPr>
          <w:spacing w:val="-20"/>
        </w:rPr>
        <w:t>, conform ACORDULUI DE GARANTARE</w:t>
      </w:r>
      <w:r w:rsidR="00456D10">
        <w:rPr>
          <w:spacing w:val="-20"/>
        </w:rPr>
        <w:t xml:space="preserve"> </w:t>
      </w:r>
      <w:r w:rsidR="00BC33D3">
        <w:rPr>
          <w:spacing w:val="-20"/>
        </w:rPr>
        <w:t xml:space="preserve"> </w:t>
      </w:r>
      <w:r w:rsidR="00456D10">
        <w:rPr>
          <w:spacing w:val="-20"/>
        </w:rPr>
        <w:t>prevazut in Anexa  care face parte integranta din prezenta hotarare</w:t>
      </w:r>
      <w:r w:rsidRPr="00BF162E">
        <w:rPr>
          <w:spacing w:val="-20"/>
        </w:rPr>
        <w:t>.</w:t>
      </w:r>
      <w:r>
        <w:rPr>
          <w:spacing w:val="-20"/>
        </w:rPr>
        <w:t xml:space="preserve"> </w:t>
      </w:r>
    </w:p>
    <w:p w:rsidR="00F457A4" w:rsidRDefault="00F457A4" w:rsidP="00F457A4">
      <w:pPr>
        <w:jc w:val="both"/>
        <w:rPr>
          <w:lang w:val="it-IT"/>
        </w:rPr>
      </w:pPr>
      <w:r>
        <w:rPr>
          <w:lang w:val="it-IT"/>
        </w:rPr>
        <w:tab/>
      </w:r>
    </w:p>
    <w:p w:rsidR="00F457A4" w:rsidRDefault="00F457A4" w:rsidP="00F457A4">
      <w:pPr>
        <w:jc w:val="both"/>
      </w:pPr>
      <w:r>
        <w:rPr>
          <w:lang w:val="it-IT"/>
        </w:rPr>
        <w:tab/>
      </w:r>
      <w:r w:rsidRPr="00B95C7D">
        <w:rPr>
          <w:b/>
        </w:rPr>
        <w:t>Art.</w:t>
      </w:r>
      <w:r>
        <w:rPr>
          <w:b/>
        </w:rPr>
        <w:t xml:space="preserve"> </w:t>
      </w:r>
      <w:r w:rsidRPr="00B95C7D">
        <w:rPr>
          <w:b/>
        </w:rPr>
        <w:t>2.</w:t>
      </w:r>
      <w:r>
        <w:t xml:space="preserve"> Se aproba plata comisionului de garantare in suma de </w:t>
      </w:r>
      <w:r w:rsidR="001032AD">
        <w:t>2.208,72</w:t>
      </w:r>
      <w:r>
        <w:t xml:space="preserve"> lei pentru </w:t>
      </w:r>
      <w:r w:rsidR="001032AD">
        <w:t xml:space="preserve">emiterea </w:t>
      </w:r>
      <w:r>
        <w:t xml:space="preserve"> scrisorii de garantie  prevazuta la art.1.  </w:t>
      </w:r>
    </w:p>
    <w:p w:rsidR="00F457A4" w:rsidRDefault="00F457A4" w:rsidP="00F457A4">
      <w:pPr>
        <w:jc w:val="both"/>
      </w:pPr>
    </w:p>
    <w:p w:rsidR="00F457A4" w:rsidRDefault="00F457A4" w:rsidP="00F457A4">
      <w:pPr>
        <w:jc w:val="both"/>
      </w:pPr>
      <w:r>
        <w:t xml:space="preserve">            </w:t>
      </w:r>
      <w:r w:rsidRPr="00B95C7D">
        <w:rPr>
          <w:b/>
        </w:rPr>
        <w:t>Art.</w:t>
      </w:r>
      <w:r>
        <w:rPr>
          <w:b/>
        </w:rPr>
        <w:t xml:space="preserve"> </w:t>
      </w:r>
      <w:r w:rsidRPr="00B95C7D">
        <w:rPr>
          <w:b/>
        </w:rPr>
        <w:t>3.</w:t>
      </w:r>
      <w:r>
        <w:t xml:space="preserve"> Numarul de luni </w:t>
      </w:r>
      <w:r w:rsidR="001032AD" w:rsidRPr="001A329E">
        <w:t xml:space="preserve">de valabilitate a scrisorii de garanţie </w:t>
      </w:r>
      <w:r>
        <w:t xml:space="preserve"> emisa de FNGCIMM IFNSA Bucuresti este de  </w:t>
      </w:r>
      <w:r w:rsidR="001032AD">
        <w:t>28</w:t>
      </w:r>
      <w:r>
        <w:t xml:space="preserve"> luni </w:t>
      </w:r>
      <w:r w:rsidR="001032AD" w:rsidRPr="001A329E">
        <w:t xml:space="preserve"> (inclusiv luna acordării şi a expirării valabilităţii)</w:t>
      </w:r>
      <w:r>
        <w:t xml:space="preserve"> pentru proiectul mentionat mai sus.</w:t>
      </w:r>
    </w:p>
    <w:p w:rsidR="00F457A4" w:rsidRDefault="00F457A4" w:rsidP="00F457A4">
      <w:pPr>
        <w:ind w:firstLine="708"/>
        <w:jc w:val="both"/>
      </w:pPr>
    </w:p>
    <w:p w:rsidR="00F457A4" w:rsidRPr="00BD14F5" w:rsidRDefault="00F457A4" w:rsidP="00F457A4">
      <w:pPr>
        <w:jc w:val="both"/>
      </w:pPr>
      <w:r>
        <w:t xml:space="preserve">            </w:t>
      </w:r>
      <w:r w:rsidRPr="00CF5C9F">
        <w:rPr>
          <w:b/>
        </w:rPr>
        <w:t>Art.</w:t>
      </w:r>
      <w:r>
        <w:rPr>
          <w:b/>
        </w:rPr>
        <w:t xml:space="preserve"> 4</w:t>
      </w:r>
      <w:r w:rsidRPr="00CF5C9F">
        <w:rPr>
          <w:b/>
        </w:rPr>
        <w:t>.</w:t>
      </w:r>
      <w:r w:rsidRPr="00CF5C9F">
        <w:t xml:space="preserve"> </w:t>
      </w:r>
      <w:r>
        <w:t xml:space="preserve">- </w:t>
      </w:r>
      <w:r w:rsidRPr="00CF5C9F">
        <w:t>Prezenta hotărâre va fi adusă la îndeplinire de către Biroul Contabilitate – financiar,</w:t>
      </w:r>
      <w:r>
        <w:t xml:space="preserve"> </w:t>
      </w:r>
      <w:r w:rsidRPr="00CF5C9F">
        <w:t>Compartimentul</w:t>
      </w:r>
      <w:r>
        <w:t xml:space="preserve"> </w:t>
      </w:r>
      <w:r w:rsidRPr="00CF5C9F">
        <w:t>Proiecte finantate din fonduri nerambursabile</w:t>
      </w:r>
      <w:r>
        <w:t xml:space="preserve"> </w:t>
      </w:r>
      <w:r w:rsidRPr="00CF5C9F">
        <w:t>şi va fi comunicată Primarului comunei C</w:t>
      </w:r>
      <w:r w:rsidR="001032AD">
        <w:t>erchezu</w:t>
      </w:r>
      <w:r w:rsidRPr="00CF5C9F">
        <w:t xml:space="preserve"> şi Instituţiei Prefectului – Judeţul Constanta în vederea exercitării controlului de legalitate şi se aduce la cunoştinţă publică prin afişare la sediul autorităţii  administraţiei publice locale, </w:t>
      </w:r>
      <w:r w:rsidRPr="00BD14F5">
        <w:t xml:space="preserve">precum si prin publicare in monitorul oficial al comunei pe site - ul  </w:t>
      </w:r>
      <w:r w:rsidR="001032AD" w:rsidRPr="001032AD">
        <w:t>www.primariacomuneicerchezu.ro</w:t>
      </w:r>
      <w:r w:rsidRPr="00BD14F5">
        <w:t>, prin grija secretarului general al comunei.</w:t>
      </w:r>
    </w:p>
    <w:p w:rsidR="00A937D2" w:rsidRPr="00BD14F5" w:rsidRDefault="00A937D2" w:rsidP="00F457A4">
      <w:pPr>
        <w:jc w:val="center"/>
      </w:pPr>
    </w:p>
    <w:p w:rsidR="007E2D1E" w:rsidRDefault="00FD752A" w:rsidP="007E2D1E">
      <w:pPr>
        <w:ind w:firstLine="720"/>
        <w:jc w:val="both"/>
        <w:rPr>
          <w:color w:val="000000"/>
        </w:rPr>
      </w:pPr>
      <w:r w:rsidRPr="003712E8">
        <w:rPr>
          <w:lang w:eastAsia="en-US"/>
        </w:rPr>
        <w:t xml:space="preserve"> </w:t>
      </w:r>
      <w:r w:rsidRPr="003712E8">
        <w:t xml:space="preserve">      </w:t>
      </w:r>
      <w:r w:rsidR="007E2D1E" w:rsidRPr="005C546C">
        <w:rPr>
          <w:color w:val="000000"/>
        </w:rPr>
        <w:t xml:space="preserve">Prezenta hotărârea a fost adoptată cu un numar de </w:t>
      </w:r>
      <w:r w:rsidR="001B2503">
        <w:rPr>
          <w:color w:val="000000"/>
        </w:rPr>
        <w:t>8</w:t>
      </w:r>
      <w:r w:rsidR="007E2D1E" w:rsidRPr="005C546C">
        <w:rPr>
          <w:color w:val="000000"/>
        </w:rPr>
        <w:t xml:space="preserve"> voturi” pentru”, </w:t>
      </w:r>
      <w:r w:rsidR="001B2503">
        <w:rPr>
          <w:color w:val="000000"/>
        </w:rPr>
        <w:t>0</w:t>
      </w:r>
      <w:r w:rsidR="007E2D1E" w:rsidRPr="005C546C">
        <w:rPr>
          <w:color w:val="000000"/>
        </w:rPr>
        <w:t xml:space="preserve">“ împotrivă”, </w:t>
      </w:r>
      <w:r w:rsidR="001B2503">
        <w:rPr>
          <w:color w:val="000000"/>
        </w:rPr>
        <w:t xml:space="preserve">0 </w:t>
      </w:r>
      <w:r w:rsidR="007E2D1E" w:rsidRPr="005C546C">
        <w:rPr>
          <w:color w:val="000000"/>
        </w:rPr>
        <w:t xml:space="preserve">“ abțineri”, dintr-un numar de </w:t>
      </w:r>
      <w:r w:rsidR="001B2503">
        <w:rPr>
          <w:color w:val="000000"/>
        </w:rPr>
        <w:t>8</w:t>
      </w:r>
      <w:r w:rsidR="007E2D1E" w:rsidRPr="005C546C">
        <w:rPr>
          <w:color w:val="000000"/>
        </w:rPr>
        <w:t xml:space="preserve"> consilieri prezenți  din totalul de </w:t>
      </w:r>
      <w:r w:rsidR="00E9206A">
        <w:rPr>
          <w:color w:val="000000"/>
        </w:rPr>
        <w:t>9</w:t>
      </w:r>
      <w:r w:rsidR="007E2D1E" w:rsidRPr="005C546C">
        <w:rPr>
          <w:color w:val="000000"/>
        </w:rPr>
        <w:t xml:space="preserve"> consilieri in funcție.</w:t>
      </w:r>
    </w:p>
    <w:p w:rsidR="00FD752A" w:rsidRPr="003712E8" w:rsidRDefault="00FD752A" w:rsidP="007E2D1E">
      <w:pPr>
        <w:jc w:val="both"/>
        <w:rPr>
          <w:b/>
        </w:rPr>
      </w:pPr>
      <w:r w:rsidRPr="003712E8">
        <w:t xml:space="preserve">      </w:t>
      </w:r>
    </w:p>
    <w:p w:rsidR="00FD752A" w:rsidRDefault="007E2D1E" w:rsidP="00FD752A">
      <w:pPr>
        <w:ind w:left="1080" w:hanging="1080"/>
        <w:rPr>
          <w:b/>
        </w:rPr>
      </w:pPr>
      <w:r>
        <w:rPr>
          <w:b/>
        </w:rPr>
        <w:t>Nr._________</w:t>
      </w:r>
    </w:p>
    <w:p w:rsidR="007E2D1E" w:rsidRDefault="007E2D1E" w:rsidP="00FD752A">
      <w:pPr>
        <w:ind w:left="1080" w:hanging="1080"/>
        <w:rPr>
          <w:b/>
        </w:rPr>
      </w:pPr>
      <w:r>
        <w:rPr>
          <w:b/>
        </w:rPr>
        <w:t>Data_____________</w:t>
      </w:r>
    </w:p>
    <w:p w:rsidR="00C04BB0" w:rsidRDefault="00C04BB0" w:rsidP="00FD752A">
      <w:pPr>
        <w:ind w:left="1080" w:hanging="1080"/>
        <w:rPr>
          <w:b/>
        </w:rPr>
      </w:pPr>
    </w:p>
    <w:p w:rsidR="00C04BB0" w:rsidRPr="003712E8" w:rsidRDefault="00C04BB0" w:rsidP="00FD752A">
      <w:pPr>
        <w:ind w:left="1080" w:hanging="1080"/>
        <w:rPr>
          <w:b/>
        </w:rPr>
      </w:pPr>
    </w:p>
    <w:p w:rsidR="00C04BB0" w:rsidRDefault="00C04BB0" w:rsidP="00C04BB0">
      <w:pPr>
        <w:pStyle w:val="Corptext"/>
        <w:tabs>
          <w:tab w:val="center" w:pos="4781"/>
        </w:tabs>
        <w:rPr>
          <w:rFonts w:ascii="Tahoma" w:hAnsi="Tahoma" w:cs="Tahoma"/>
          <w:szCs w:val="28"/>
        </w:rPr>
      </w:pPr>
      <w:r>
        <w:rPr>
          <w:rFonts w:ascii="Tahoma" w:hAnsi="Tahoma" w:cs="Tahoma"/>
          <w:szCs w:val="28"/>
        </w:rPr>
        <w:t>Președinte de ședință           Secretar general al U.A.T. comuna Cerchezu</w:t>
      </w:r>
    </w:p>
    <w:p w:rsidR="00C04BB0" w:rsidRPr="00691FF9" w:rsidRDefault="00C04BB0" w:rsidP="00C04BB0">
      <w:pPr>
        <w:pStyle w:val="Corptext"/>
        <w:tabs>
          <w:tab w:val="center" w:pos="4781"/>
        </w:tabs>
        <w:rPr>
          <w:rFonts w:ascii="Tahoma" w:hAnsi="Tahoma" w:cs="Tahoma"/>
          <w:color w:val="FFFFFF" w:themeColor="background1"/>
          <w:szCs w:val="28"/>
        </w:rPr>
      </w:pPr>
      <w:r w:rsidRPr="00691FF9">
        <w:rPr>
          <w:rFonts w:ascii="Tahoma" w:hAnsi="Tahoma" w:cs="Tahoma"/>
          <w:color w:val="FFFFFF" w:themeColor="background1"/>
          <w:szCs w:val="28"/>
        </w:rPr>
        <w:t xml:space="preserve">        Iancu Viorica</w:t>
      </w:r>
      <w:r w:rsidRPr="00691FF9">
        <w:rPr>
          <w:rFonts w:ascii="Tahoma" w:hAnsi="Tahoma" w:cs="Tahoma"/>
          <w:color w:val="FFFFFF" w:themeColor="background1"/>
          <w:szCs w:val="28"/>
        </w:rPr>
        <w:tab/>
        <w:t xml:space="preserve">                            Radu Simona-Elena</w:t>
      </w:r>
    </w:p>
    <w:p w:rsidR="00C04BB0" w:rsidRPr="00A94F61" w:rsidRDefault="00C04BB0" w:rsidP="00C04BB0">
      <w:pPr>
        <w:pStyle w:val="Corptext"/>
        <w:rPr>
          <w:rFonts w:ascii="Arial" w:hAnsi="Arial" w:cs="Arial"/>
          <w:lang w:val="en-US"/>
        </w:rPr>
      </w:pPr>
      <w:r>
        <w:rPr>
          <w:rFonts w:ascii="Tahoma" w:hAnsi="Tahoma" w:cs="Tahoma"/>
          <w:szCs w:val="28"/>
        </w:rPr>
        <w:t xml:space="preserve">          </w:t>
      </w:r>
      <w:r>
        <w:rPr>
          <w:rFonts w:ascii="Tahoma" w:hAnsi="Tahoma" w:cs="Tahoma"/>
          <w:szCs w:val="28"/>
        </w:rPr>
        <w:tab/>
      </w:r>
      <w:r>
        <w:rPr>
          <w:rFonts w:ascii="Tahoma" w:hAnsi="Tahoma" w:cs="Tahoma"/>
          <w:szCs w:val="28"/>
        </w:rPr>
        <w:tab/>
        <w:t xml:space="preserve">                                           </w:t>
      </w:r>
    </w:p>
    <w:p w:rsidR="00FD752A" w:rsidRPr="003712E8" w:rsidRDefault="00FD752A" w:rsidP="00FD752A">
      <w:pPr>
        <w:ind w:left="1080" w:hanging="1080"/>
        <w:rPr>
          <w:b/>
          <w:bCs/>
        </w:rPr>
      </w:pPr>
      <w:r w:rsidRPr="003712E8">
        <w:rPr>
          <w:b/>
          <w:bCs/>
        </w:rPr>
        <w:t xml:space="preserve">            </w:t>
      </w:r>
    </w:p>
    <w:p w:rsidR="00FD752A" w:rsidRPr="003712E8" w:rsidRDefault="00FD752A" w:rsidP="00FD752A">
      <w:pPr>
        <w:ind w:left="1080" w:hanging="1080"/>
        <w:rPr>
          <w:b/>
          <w:bCs/>
        </w:rPr>
      </w:pPr>
      <w:r w:rsidRPr="003712E8">
        <w:rPr>
          <w:b/>
          <w:bCs/>
        </w:rPr>
        <w:t xml:space="preserve">  </w:t>
      </w:r>
      <w:r w:rsidR="00F457A4">
        <w:rPr>
          <w:b/>
          <w:bCs/>
        </w:rPr>
        <w:t xml:space="preserve">         </w:t>
      </w:r>
      <w:r w:rsidRPr="003712E8">
        <w:rPr>
          <w:b/>
          <w:bCs/>
        </w:rPr>
        <w:t xml:space="preserve">          </w:t>
      </w:r>
      <w:r>
        <w:rPr>
          <w:b/>
          <w:bCs/>
        </w:rPr>
        <w:t xml:space="preserve">     </w:t>
      </w:r>
      <w:r w:rsidR="00F457A4">
        <w:rPr>
          <w:b/>
          <w:bCs/>
        </w:rPr>
        <w:t xml:space="preserve">       </w:t>
      </w:r>
      <w:r w:rsidRPr="003712E8">
        <w:rPr>
          <w:b/>
          <w:bCs/>
        </w:rPr>
        <w:t xml:space="preserve">     </w:t>
      </w:r>
      <w:r w:rsidR="00F457A4">
        <w:rPr>
          <w:b/>
          <w:bCs/>
        </w:rPr>
        <w:t xml:space="preserve">                           </w:t>
      </w:r>
      <w:r>
        <w:rPr>
          <w:b/>
          <w:bCs/>
        </w:rPr>
        <w:t xml:space="preserve"> </w:t>
      </w:r>
      <w:r w:rsidRPr="003712E8">
        <w:rPr>
          <w:b/>
          <w:bCs/>
        </w:rPr>
        <w:t xml:space="preserve">                    </w:t>
      </w:r>
    </w:p>
    <w:p w:rsidR="00FD752A" w:rsidRPr="003712E8" w:rsidRDefault="00FD752A" w:rsidP="00FD752A">
      <w:pPr>
        <w:ind w:left="1080" w:hanging="1080"/>
        <w:jc w:val="both"/>
        <w:rPr>
          <w:b/>
          <w:bCs/>
        </w:rPr>
      </w:pPr>
      <w:r w:rsidRPr="003712E8">
        <w:rPr>
          <w:b/>
          <w:bCs/>
        </w:rPr>
        <w:t xml:space="preserve">      </w:t>
      </w:r>
    </w:p>
    <w:p w:rsidR="00A97D08" w:rsidRDefault="00FD752A" w:rsidP="00A97D08">
      <w:pPr>
        <w:jc w:val="both"/>
        <w:rPr>
          <w:b/>
          <w:bCs/>
        </w:rPr>
      </w:pPr>
      <w:r w:rsidRPr="003712E8">
        <w:rPr>
          <w:b/>
          <w:bCs/>
        </w:rPr>
        <w:t xml:space="preserve">   </w:t>
      </w:r>
      <w:r w:rsidR="00F457A4">
        <w:rPr>
          <w:b/>
          <w:bCs/>
        </w:rPr>
        <w:t xml:space="preserve">                     </w:t>
      </w:r>
    </w:p>
    <w:p w:rsidR="00A97D08" w:rsidRDefault="00F457A4" w:rsidP="00A97D08">
      <w:pPr>
        <w:jc w:val="both"/>
        <w:rPr>
          <w:b/>
          <w:bCs/>
          <w:i/>
          <w:iCs/>
          <w:lang w:val="en-US" w:eastAsia="en-US"/>
        </w:rPr>
      </w:pPr>
      <w:r>
        <w:rPr>
          <w:b/>
          <w:bCs/>
        </w:rPr>
        <w:t xml:space="preserve"> </w:t>
      </w:r>
      <w:r w:rsidR="00FD752A" w:rsidRPr="003712E8">
        <w:rPr>
          <w:b/>
          <w:bCs/>
        </w:rPr>
        <w:t xml:space="preserve"> </w:t>
      </w:r>
      <w:bookmarkStart w:id="0" w:name="_GoBack"/>
      <w:bookmarkEnd w:id="0"/>
    </w:p>
    <w:p w:rsidR="00D255FB" w:rsidRDefault="00D255FB" w:rsidP="002A5665">
      <w:pPr>
        <w:ind w:hanging="1080"/>
        <w:jc w:val="both"/>
      </w:pPr>
    </w:p>
    <w:sectPr w:rsidR="00D255FB" w:rsidSect="00A97D08">
      <w:pgSz w:w="12240" w:h="15840"/>
      <w:pgMar w:top="851"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B4F" w:rsidRDefault="00145B4F" w:rsidP="002A5665">
      <w:r>
        <w:separator/>
      </w:r>
    </w:p>
  </w:endnote>
  <w:endnote w:type="continuationSeparator" w:id="0">
    <w:p w:rsidR="00145B4F" w:rsidRDefault="00145B4F" w:rsidP="002A56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B4F" w:rsidRDefault="00145B4F" w:rsidP="002A5665">
      <w:r>
        <w:separator/>
      </w:r>
    </w:p>
  </w:footnote>
  <w:footnote w:type="continuationSeparator" w:id="0">
    <w:p w:rsidR="00145B4F" w:rsidRDefault="00145B4F" w:rsidP="002A56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C21ED2"/>
    <w:multiLevelType w:val="multilevel"/>
    <w:tmpl w:val="73C21ED2"/>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630FB"/>
    <w:rsid w:val="00062F64"/>
    <w:rsid w:val="001032AD"/>
    <w:rsid w:val="001033D6"/>
    <w:rsid w:val="00145B4F"/>
    <w:rsid w:val="001B2503"/>
    <w:rsid w:val="00216940"/>
    <w:rsid w:val="0024103A"/>
    <w:rsid w:val="00293C49"/>
    <w:rsid w:val="002A5665"/>
    <w:rsid w:val="00345387"/>
    <w:rsid w:val="00383897"/>
    <w:rsid w:val="003C10E8"/>
    <w:rsid w:val="004158F2"/>
    <w:rsid w:val="004170B8"/>
    <w:rsid w:val="0042492E"/>
    <w:rsid w:val="004523A8"/>
    <w:rsid w:val="004543ED"/>
    <w:rsid w:val="00456D10"/>
    <w:rsid w:val="0049290A"/>
    <w:rsid w:val="004947AA"/>
    <w:rsid w:val="004C7B09"/>
    <w:rsid w:val="0050756D"/>
    <w:rsid w:val="005273A0"/>
    <w:rsid w:val="0053554A"/>
    <w:rsid w:val="00691FF9"/>
    <w:rsid w:val="00693450"/>
    <w:rsid w:val="0076359A"/>
    <w:rsid w:val="007913EB"/>
    <w:rsid w:val="007E2D1E"/>
    <w:rsid w:val="007E75B0"/>
    <w:rsid w:val="007F7B70"/>
    <w:rsid w:val="008047FE"/>
    <w:rsid w:val="008630FB"/>
    <w:rsid w:val="008A70B4"/>
    <w:rsid w:val="008B1A83"/>
    <w:rsid w:val="008C2F31"/>
    <w:rsid w:val="00922794"/>
    <w:rsid w:val="009B5570"/>
    <w:rsid w:val="009C11A8"/>
    <w:rsid w:val="009D4177"/>
    <w:rsid w:val="00A33CBC"/>
    <w:rsid w:val="00A937D2"/>
    <w:rsid w:val="00A97D08"/>
    <w:rsid w:val="00B47D4A"/>
    <w:rsid w:val="00B83DFF"/>
    <w:rsid w:val="00BA76D1"/>
    <w:rsid w:val="00BB46D5"/>
    <w:rsid w:val="00BC33D3"/>
    <w:rsid w:val="00C04BB0"/>
    <w:rsid w:val="00C249AC"/>
    <w:rsid w:val="00C42F30"/>
    <w:rsid w:val="00CA6582"/>
    <w:rsid w:val="00CF2FF1"/>
    <w:rsid w:val="00D255FB"/>
    <w:rsid w:val="00D41384"/>
    <w:rsid w:val="00D53A00"/>
    <w:rsid w:val="00D65DD8"/>
    <w:rsid w:val="00D7022C"/>
    <w:rsid w:val="00D733D6"/>
    <w:rsid w:val="00DD2894"/>
    <w:rsid w:val="00E1627C"/>
    <w:rsid w:val="00E60284"/>
    <w:rsid w:val="00E9206A"/>
    <w:rsid w:val="00EA0072"/>
    <w:rsid w:val="00EC6585"/>
    <w:rsid w:val="00EF0A4A"/>
    <w:rsid w:val="00F457A4"/>
    <w:rsid w:val="00F60829"/>
    <w:rsid w:val="00F70E62"/>
    <w:rsid w:val="00F7497E"/>
    <w:rsid w:val="00FD752A"/>
    <w:rsid w:val="00FE69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52A"/>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FD752A"/>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D752A"/>
    <w:rPr>
      <w:rFonts w:ascii="Tahoma" w:eastAsia="Times New Roman" w:hAnsi="Tahoma" w:cs="Tahoma"/>
      <w:sz w:val="16"/>
      <w:szCs w:val="16"/>
      <w:lang w:val="ro-RO" w:eastAsia="ro-RO"/>
    </w:rPr>
  </w:style>
  <w:style w:type="paragraph" w:styleId="Listparagraf">
    <w:name w:val="List Paragraph"/>
    <w:basedOn w:val="Normal"/>
    <w:uiPriority w:val="34"/>
    <w:qFormat/>
    <w:rsid w:val="009D4177"/>
    <w:pPr>
      <w:ind w:left="720"/>
      <w:contextualSpacing/>
    </w:pPr>
  </w:style>
  <w:style w:type="paragraph" w:styleId="Frspaiere">
    <w:name w:val="No Spacing"/>
    <w:uiPriority w:val="1"/>
    <w:qFormat/>
    <w:rsid w:val="00345387"/>
    <w:pPr>
      <w:spacing w:after="0" w:line="240" w:lineRule="auto"/>
    </w:pPr>
    <w:rPr>
      <w:rFonts w:ascii="Times New Roman" w:eastAsia="Times New Roman" w:hAnsi="Times New Roman" w:cs="Times New Roman"/>
      <w:sz w:val="24"/>
      <w:szCs w:val="24"/>
      <w:lang w:val="ro-RO" w:eastAsia="ro-RO"/>
    </w:rPr>
  </w:style>
  <w:style w:type="character" w:styleId="Hyperlink">
    <w:name w:val="Hyperlink"/>
    <w:basedOn w:val="Fontdeparagrafimplicit"/>
    <w:uiPriority w:val="99"/>
    <w:unhideWhenUsed/>
    <w:rsid w:val="009C11A8"/>
    <w:rPr>
      <w:color w:val="0000FF"/>
      <w:u w:val="single"/>
    </w:rPr>
  </w:style>
  <w:style w:type="paragraph" w:styleId="Antet">
    <w:name w:val="header"/>
    <w:basedOn w:val="Normal"/>
    <w:link w:val="AntetCaracter"/>
    <w:uiPriority w:val="99"/>
    <w:unhideWhenUsed/>
    <w:rsid w:val="002A5665"/>
    <w:pPr>
      <w:tabs>
        <w:tab w:val="center" w:pos="4680"/>
        <w:tab w:val="right" w:pos="9360"/>
      </w:tabs>
    </w:pPr>
  </w:style>
  <w:style w:type="character" w:customStyle="1" w:styleId="AntetCaracter">
    <w:name w:val="Antet Caracter"/>
    <w:basedOn w:val="Fontdeparagrafimplicit"/>
    <w:link w:val="Antet"/>
    <w:uiPriority w:val="99"/>
    <w:rsid w:val="002A5665"/>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2A5665"/>
    <w:pPr>
      <w:tabs>
        <w:tab w:val="center" w:pos="4680"/>
        <w:tab w:val="right" w:pos="9360"/>
      </w:tabs>
    </w:pPr>
  </w:style>
  <w:style w:type="character" w:customStyle="1" w:styleId="SubsolCaracter">
    <w:name w:val="Subsol Caracter"/>
    <w:basedOn w:val="Fontdeparagrafimplicit"/>
    <w:link w:val="Subsol"/>
    <w:uiPriority w:val="99"/>
    <w:rsid w:val="002A5665"/>
    <w:rPr>
      <w:rFonts w:ascii="Times New Roman" w:eastAsia="Times New Roman" w:hAnsi="Times New Roman" w:cs="Times New Roman"/>
      <w:sz w:val="24"/>
      <w:szCs w:val="24"/>
      <w:lang w:val="ro-RO" w:eastAsia="ro-RO"/>
    </w:rPr>
  </w:style>
  <w:style w:type="character" w:customStyle="1" w:styleId="sden">
    <w:name w:val="s_den"/>
    <w:basedOn w:val="Fontdeparagrafimplicit"/>
    <w:rsid w:val="00A937D2"/>
  </w:style>
  <w:style w:type="character" w:customStyle="1" w:styleId="spar">
    <w:name w:val="s_par"/>
    <w:basedOn w:val="Fontdeparagrafimplicit"/>
    <w:rsid w:val="00A937D2"/>
  </w:style>
  <w:style w:type="paragraph" w:styleId="Corptext">
    <w:name w:val="Body Text"/>
    <w:basedOn w:val="Normal"/>
    <w:link w:val="CorptextCaracter"/>
    <w:unhideWhenUsed/>
    <w:rsid w:val="00C04BB0"/>
    <w:pPr>
      <w:spacing w:after="120"/>
    </w:pPr>
    <w:rPr>
      <w:sz w:val="28"/>
      <w:szCs w:val="20"/>
      <w:lang w:eastAsia="en-US"/>
    </w:rPr>
  </w:style>
  <w:style w:type="character" w:customStyle="1" w:styleId="CorptextCaracter">
    <w:name w:val="Corp text Caracter"/>
    <w:basedOn w:val="Fontdeparagrafimplicit"/>
    <w:link w:val="Corptext"/>
    <w:rsid w:val="00C04BB0"/>
    <w:rPr>
      <w:rFonts w:ascii="Times New Roman" w:eastAsia="Times New Roman" w:hAnsi="Times New Roman" w:cs="Times New Roman"/>
      <w:sz w:val="28"/>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52A"/>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752A"/>
    <w:rPr>
      <w:rFonts w:ascii="Tahoma" w:hAnsi="Tahoma" w:cs="Tahoma"/>
      <w:sz w:val="16"/>
      <w:szCs w:val="16"/>
    </w:rPr>
  </w:style>
  <w:style w:type="character" w:customStyle="1" w:styleId="BalloonTextChar">
    <w:name w:val="Balloon Text Char"/>
    <w:basedOn w:val="DefaultParagraphFont"/>
    <w:link w:val="BalloonText"/>
    <w:uiPriority w:val="99"/>
    <w:semiHidden/>
    <w:rsid w:val="00FD752A"/>
    <w:rPr>
      <w:rFonts w:ascii="Tahoma" w:eastAsia="Times New Roman" w:hAnsi="Tahoma" w:cs="Tahoma"/>
      <w:sz w:val="16"/>
      <w:szCs w:val="16"/>
      <w:lang w:val="ro-RO" w:eastAsia="ro-RO"/>
    </w:rPr>
  </w:style>
  <w:style w:type="paragraph" w:styleId="ListParagraph">
    <w:name w:val="List Paragraph"/>
    <w:basedOn w:val="Normal"/>
    <w:uiPriority w:val="34"/>
    <w:qFormat/>
    <w:rsid w:val="009D4177"/>
    <w:pPr>
      <w:ind w:left="720"/>
      <w:contextualSpacing/>
    </w:pPr>
  </w:style>
  <w:style w:type="paragraph" w:styleId="NoSpacing">
    <w:name w:val="No Spacing"/>
    <w:uiPriority w:val="1"/>
    <w:qFormat/>
    <w:rsid w:val="00345387"/>
    <w:pPr>
      <w:spacing w:after="0" w:line="240" w:lineRule="auto"/>
    </w:pPr>
    <w:rPr>
      <w:rFonts w:ascii="Times New Roman" w:eastAsia="Times New Roman" w:hAnsi="Times New Roman" w:cs="Times New Roman"/>
      <w:sz w:val="24"/>
      <w:szCs w:val="24"/>
      <w:lang w:val="ro-RO" w:eastAsia="ro-RO"/>
    </w:rPr>
  </w:style>
  <w:style w:type="character" w:styleId="Hyperlink">
    <w:name w:val="Hyperlink"/>
    <w:basedOn w:val="DefaultParagraphFont"/>
    <w:uiPriority w:val="99"/>
    <w:unhideWhenUsed/>
    <w:rsid w:val="009C11A8"/>
    <w:rPr>
      <w:color w:val="0000FF"/>
      <w:u w:val="single"/>
    </w:rPr>
  </w:style>
  <w:style w:type="paragraph" w:styleId="Header">
    <w:name w:val="header"/>
    <w:basedOn w:val="Normal"/>
    <w:link w:val="HeaderChar"/>
    <w:uiPriority w:val="99"/>
    <w:unhideWhenUsed/>
    <w:rsid w:val="002A5665"/>
    <w:pPr>
      <w:tabs>
        <w:tab w:val="center" w:pos="4680"/>
        <w:tab w:val="right" w:pos="9360"/>
      </w:tabs>
    </w:pPr>
  </w:style>
  <w:style w:type="character" w:customStyle="1" w:styleId="HeaderChar">
    <w:name w:val="Header Char"/>
    <w:basedOn w:val="DefaultParagraphFont"/>
    <w:link w:val="Header"/>
    <w:uiPriority w:val="99"/>
    <w:rsid w:val="002A5665"/>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2A5665"/>
    <w:pPr>
      <w:tabs>
        <w:tab w:val="center" w:pos="4680"/>
        <w:tab w:val="right" w:pos="9360"/>
      </w:tabs>
    </w:pPr>
  </w:style>
  <w:style w:type="character" w:customStyle="1" w:styleId="FooterChar">
    <w:name w:val="Footer Char"/>
    <w:basedOn w:val="DefaultParagraphFont"/>
    <w:link w:val="Footer"/>
    <w:uiPriority w:val="99"/>
    <w:rsid w:val="002A5665"/>
    <w:rPr>
      <w:rFonts w:ascii="Times New Roman" w:eastAsia="Times New Roman" w:hAnsi="Times New Roman" w:cs="Times New Roman"/>
      <w:sz w:val="24"/>
      <w:szCs w:val="24"/>
      <w:lang w:val="ro-RO" w:eastAsia="ro-RO"/>
    </w:rPr>
  </w:style>
  <w:style w:type="character" w:customStyle="1" w:styleId="sden">
    <w:name w:val="s_den"/>
    <w:basedOn w:val="DefaultParagraphFont"/>
    <w:rsid w:val="00A937D2"/>
  </w:style>
  <w:style w:type="character" w:customStyle="1" w:styleId="spar">
    <w:name w:val="s_par"/>
    <w:basedOn w:val="DefaultParagraphFont"/>
    <w:rsid w:val="00A937D2"/>
  </w:style>
</w:styles>
</file>

<file path=word/webSettings.xml><?xml version="1.0" encoding="utf-8"?>
<w:webSettings xmlns:r="http://schemas.openxmlformats.org/officeDocument/2006/relationships" xmlns:w="http://schemas.openxmlformats.org/wordprocessingml/2006/main">
  <w:divs>
    <w:div w:id="385878723">
      <w:bodyDiv w:val="1"/>
      <w:marLeft w:val="0"/>
      <w:marRight w:val="0"/>
      <w:marTop w:val="0"/>
      <w:marBottom w:val="0"/>
      <w:divBdr>
        <w:top w:val="none" w:sz="0" w:space="0" w:color="auto"/>
        <w:left w:val="none" w:sz="0" w:space="0" w:color="auto"/>
        <w:bottom w:val="none" w:sz="0" w:space="0" w:color="auto"/>
        <w:right w:val="none" w:sz="0" w:space="0" w:color="auto"/>
      </w:divBdr>
    </w:div>
    <w:div w:id="91894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712</Words>
  <Characters>4063</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Ica</cp:lastModifiedBy>
  <cp:revision>36</cp:revision>
  <cp:lastPrinted>2020-08-11T05:55:00Z</cp:lastPrinted>
  <dcterms:created xsi:type="dcterms:W3CDTF">2020-06-07T16:16:00Z</dcterms:created>
  <dcterms:modified xsi:type="dcterms:W3CDTF">2021-05-28T05:58:00Z</dcterms:modified>
</cp:coreProperties>
</file>